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82" w:rsidRDefault="00F83EA9">
      <w:r w:rsidRPr="00F83EA9">
        <w:rPr>
          <w:b/>
        </w:rPr>
        <w:t>Вопрос:</w:t>
      </w:r>
      <w:r>
        <w:t xml:space="preserve"> На какие организации распространяется действие приказа МЗ РФ №646н от 31.08.2016г.</w:t>
      </w:r>
      <w:r w:rsidRPr="00F83EA9">
        <w:rPr>
          <w:rFonts w:ascii="Calibri" w:hAnsi="Calibri" w:cs="Calibri"/>
          <w:sz w:val="24"/>
          <w:szCs w:val="24"/>
        </w:rPr>
        <w:t xml:space="preserve"> </w:t>
      </w:r>
      <w:r w:rsidRPr="00F83EA9">
        <w:t>ОБ УТВЕРЖДЕНИИ ПРАВИЛ НАДЛЕЖАЩЕЙ ПРАКТИКИ ХРАНЕНИЯ И ПЕРЕВОЗКИ ЛЕКАРСТВЕННЫХ ПРЕПАРАТОВ ДЛЯ МЕДИЦИНСКОГО ПРИМЕНЕНИЯ</w:t>
      </w:r>
      <w:r>
        <w:t xml:space="preserve"> (далее- Правила)</w:t>
      </w:r>
    </w:p>
    <w:p w:rsidR="00F83EA9" w:rsidRPr="00F83EA9" w:rsidRDefault="00F83EA9">
      <w:pPr>
        <w:rPr>
          <w:b/>
        </w:rPr>
      </w:pPr>
      <w:r w:rsidRPr="00F83EA9">
        <w:rPr>
          <w:b/>
        </w:rPr>
        <w:t>Ответ:</w:t>
      </w:r>
    </w:p>
    <w:p w:rsidR="00F83EA9" w:rsidRPr="00F83EA9" w:rsidRDefault="00F83EA9" w:rsidP="00F83EA9">
      <w:r>
        <w:t xml:space="preserve">Согласно п. 2 данного приказа Правила </w:t>
      </w:r>
      <w:r w:rsidRPr="00F83EA9">
        <w:t>распространяются на производителей лекарственных препаратов,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</w:t>
      </w:r>
      <w:r>
        <w:t>тсутствуют аптечные организации.</w:t>
      </w:r>
    </w:p>
    <w:p w:rsidR="00F83EA9" w:rsidRDefault="00F83EA9">
      <w:bookmarkStart w:id="0" w:name="_GoBack"/>
      <w:bookmarkEnd w:id="0"/>
    </w:p>
    <w:sectPr w:rsidR="00F8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9"/>
    <w:rsid w:val="00694282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29C8-0678-41FD-A6F6-1E0C8FB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2017-07-21T06:21:00Z</dcterms:created>
  <dcterms:modified xsi:type="dcterms:W3CDTF">2017-07-21T06:25:00Z</dcterms:modified>
</cp:coreProperties>
</file>