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A3" w:rsidRDefault="00FC6CA3" w:rsidP="00FC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CA3">
        <w:rPr>
          <w:rFonts w:ascii="Times New Roman" w:hAnsi="Times New Roman" w:cs="Times New Roman"/>
          <w:b/>
          <w:bCs/>
          <w:sz w:val="28"/>
          <w:szCs w:val="28"/>
        </w:rPr>
        <w:t>Соблюдение маршрутизации и преемственности в оказании медицинской помощи и диспансерному наблюдению пациентов с острым коронарным синдромом и острым нарушением мозгового кровообращения по результатам экспертиз качества медицинской помо</w:t>
      </w:r>
      <w:r>
        <w:rPr>
          <w:rFonts w:ascii="Times New Roman" w:hAnsi="Times New Roman" w:cs="Times New Roman"/>
          <w:b/>
          <w:bCs/>
          <w:sz w:val="28"/>
          <w:szCs w:val="28"/>
        </w:rPr>
        <w:t>щи</w:t>
      </w:r>
    </w:p>
    <w:p w:rsidR="00FC6CA3" w:rsidRDefault="00FC6CA3" w:rsidP="009F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A02" w:rsidRDefault="00CF6A02" w:rsidP="00C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CF6A0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CF6A02">
        <w:rPr>
          <w:rFonts w:ascii="Times New Roman" w:hAnsi="Times New Roman" w:cs="Times New Roman"/>
          <w:bCs/>
          <w:sz w:val="28"/>
          <w:szCs w:val="28"/>
        </w:rPr>
        <w:t xml:space="preserve"> № 326</w:t>
      </w:r>
      <w:r>
        <w:rPr>
          <w:rFonts w:ascii="Times New Roman" w:hAnsi="Times New Roman" w:cs="Times New Roman"/>
          <w:bCs/>
          <w:sz w:val="28"/>
          <w:szCs w:val="28"/>
        </w:rPr>
        <w:t>-ФЗ</w:t>
      </w:r>
      <w:r w:rsidRPr="00CF6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29.11.2010 </w:t>
      </w:r>
      <w:r w:rsidRPr="00CF6A02">
        <w:rPr>
          <w:rFonts w:ascii="Times New Roman" w:hAnsi="Times New Roman" w:cs="Times New Roman"/>
          <w:bCs/>
          <w:sz w:val="28"/>
          <w:szCs w:val="28"/>
        </w:rPr>
        <w:t>«Об обязательно</w:t>
      </w:r>
      <w:r>
        <w:rPr>
          <w:rFonts w:ascii="Times New Roman" w:hAnsi="Times New Roman" w:cs="Times New Roman"/>
          <w:bCs/>
          <w:sz w:val="28"/>
          <w:szCs w:val="28"/>
        </w:rPr>
        <w:t>м медицинском страховании в РФ», п</w:t>
      </w:r>
      <w:r w:rsidRPr="00CF6A02">
        <w:rPr>
          <w:rFonts w:ascii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CF6A02">
        <w:rPr>
          <w:rFonts w:ascii="Times New Roman" w:hAnsi="Times New Roman" w:cs="Times New Roman"/>
          <w:bCs/>
          <w:sz w:val="28"/>
          <w:szCs w:val="28"/>
        </w:rPr>
        <w:t xml:space="preserve"> ФФОМС № 230 от 01.12.2010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F6A02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проведения контроля объемов, сроков, качества и условий предоставления медицинской помощи по обязате</w:t>
      </w:r>
      <w:r>
        <w:rPr>
          <w:rFonts w:ascii="Times New Roman" w:hAnsi="Times New Roman" w:cs="Times New Roman"/>
          <w:bCs/>
          <w:sz w:val="28"/>
          <w:szCs w:val="28"/>
        </w:rPr>
        <w:t>льному медицинскому страхованию» страховыми медицинскими</w:t>
      </w:r>
      <w:r w:rsidR="00433C8A">
        <w:rPr>
          <w:rFonts w:ascii="Times New Roman" w:hAnsi="Times New Roman" w:cs="Times New Roman"/>
          <w:bCs/>
          <w:sz w:val="28"/>
          <w:szCs w:val="28"/>
        </w:rPr>
        <w:t xml:space="preserve"> организациями и ТФОМС</w:t>
      </w:r>
      <w:r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6C16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C8A" w:rsidRPr="00433C8A">
        <w:rPr>
          <w:rFonts w:ascii="Times New Roman" w:hAnsi="Times New Roman" w:cs="Times New Roman"/>
          <w:bCs/>
          <w:sz w:val="28"/>
          <w:szCs w:val="28"/>
        </w:rPr>
        <w:t>во всех медицинских организациях</w:t>
      </w:r>
      <w:r w:rsidR="00433C8A">
        <w:rPr>
          <w:rFonts w:ascii="Times New Roman" w:hAnsi="Times New Roman" w:cs="Times New Roman"/>
          <w:bCs/>
          <w:sz w:val="28"/>
          <w:szCs w:val="28"/>
        </w:rPr>
        <w:t>,</w:t>
      </w:r>
      <w:r w:rsidR="00433C8A" w:rsidRPr="00433C8A">
        <w:t xml:space="preserve"> </w:t>
      </w:r>
      <w:r w:rsidR="00433C8A" w:rsidRPr="00433C8A">
        <w:rPr>
          <w:rFonts w:ascii="Times New Roman" w:hAnsi="Times New Roman" w:cs="Times New Roman"/>
          <w:bCs/>
          <w:sz w:val="28"/>
          <w:szCs w:val="28"/>
        </w:rPr>
        <w:t>работающих в регионе в сфере обязательного медицинского страхования</w:t>
      </w:r>
      <w:r w:rsidR="00433C8A">
        <w:rPr>
          <w:rFonts w:ascii="Times New Roman" w:hAnsi="Times New Roman" w:cs="Times New Roman"/>
          <w:bCs/>
          <w:sz w:val="28"/>
          <w:szCs w:val="28"/>
        </w:rPr>
        <w:t>,</w:t>
      </w:r>
      <w:r w:rsidR="00433C8A" w:rsidRPr="00433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64C">
        <w:rPr>
          <w:rFonts w:ascii="Times New Roman" w:hAnsi="Times New Roman" w:cs="Times New Roman"/>
          <w:bCs/>
          <w:sz w:val="28"/>
          <w:szCs w:val="28"/>
        </w:rPr>
        <w:t>проводятся плановые экспертизы</w:t>
      </w:r>
      <w:proofErr w:type="gramEnd"/>
      <w:r w:rsidR="006C164C">
        <w:rPr>
          <w:rFonts w:ascii="Times New Roman" w:hAnsi="Times New Roman" w:cs="Times New Roman"/>
          <w:bCs/>
          <w:sz w:val="28"/>
          <w:szCs w:val="28"/>
        </w:rPr>
        <w:t xml:space="preserve"> качества медицинской помощи. Высокая </w:t>
      </w:r>
      <w:r w:rsidR="008E524A">
        <w:rPr>
          <w:rFonts w:ascii="Times New Roman" w:hAnsi="Times New Roman" w:cs="Times New Roman"/>
          <w:bCs/>
          <w:sz w:val="28"/>
          <w:szCs w:val="28"/>
        </w:rPr>
        <w:t>смертность населения от сосудистой патологии явилась причиной ре</w:t>
      </w:r>
      <w:r w:rsidR="007A0817">
        <w:rPr>
          <w:rFonts w:ascii="Times New Roman" w:hAnsi="Times New Roman" w:cs="Times New Roman"/>
          <w:bCs/>
          <w:sz w:val="28"/>
          <w:szCs w:val="28"/>
        </w:rPr>
        <w:t>гулярного проведения</w:t>
      </w:r>
      <w:r w:rsidR="008E524A">
        <w:rPr>
          <w:rFonts w:ascii="Times New Roman" w:hAnsi="Times New Roman" w:cs="Times New Roman"/>
          <w:bCs/>
          <w:sz w:val="28"/>
          <w:szCs w:val="28"/>
        </w:rPr>
        <w:t xml:space="preserve"> тематических эксперт</w:t>
      </w:r>
      <w:r w:rsidR="007A0817">
        <w:rPr>
          <w:rFonts w:ascii="Times New Roman" w:hAnsi="Times New Roman" w:cs="Times New Roman"/>
          <w:bCs/>
          <w:sz w:val="28"/>
          <w:szCs w:val="28"/>
        </w:rPr>
        <w:t>из медицинской помощи, оказываемой</w:t>
      </w:r>
      <w:r w:rsidR="008E524A">
        <w:rPr>
          <w:rFonts w:ascii="Times New Roman" w:hAnsi="Times New Roman" w:cs="Times New Roman"/>
          <w:bCs/>
          <w:sz w:val="28"/>
          <w:szCs w:val="28"/>
        </w:rPr>
        <w:t xml:space="preserve"> именно пациентам</w:t>
      </w:r>
      <w:r w:rsidR="008E524A" w:rsidRPr="008E524A">
        <w:t xml:space="preserve"> </w:t>
      </w:r>
      <w:r w:rsidR="008E524A" w:rsidRPr="008E524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A0817" w:rsidRPr="007A0817">
        <w:rPr>
          <w:rFonts w:ascii="Times New Roman" w:hAnsi="Times New Roman" w:cs="Times New Roman"/>
          <w:bCs/>
          <w:sz w:val="28"/>
          <w:szCs w:val="28"/>
        </w:rPr>
        <w:t>острым коронарным синдромом и острым нарушением мозгового кровообращения</w:t>
      </w:r>
      <w:r w:rsidR="008E524A" w:rsidRPr="008E524A">
        <w:rPr>
          <w:rFonts w:ascii="Times New Roman" w:hAnsi="Times New Roman" w:cs="Times New Roman"/>
          <w:bCs/>
          <w:sz w:val="28"/>
          <w:szCs w:val="28"/>
        </w:rPr>
        <w:t>.</w:t>
      </w:r>
    </w:p>
    <w:p w:rsidR="007A0817" w:rsidRDefault="007A0817" w:rsidP="007A0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период 2017 и 1 полугодие </w:t>
      </w:r>
      <w:r w:rsidRPr="007A0817">
        <w:rPr>
          <w:rFonts w:ascii="Times New Roman" w:hAnsi="Times New Roman" w:cs="Times New Roman"/>
          <w:bCs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тематические экспертизы были проведены в подавляющем большинстве </w:t>
      </w:r>
      <w:r w:rsidR="00D65874">
        <w:rPr>
          <w:rFonts w:ascii="Times New Roman" w:hAnsi="Times New Roman" w:cs="Times New Roman"/>
          <w:bCs/>
          <w:sz w:val="28"/>
          <w:szCs w:val="28"/>
        </w:rPr>
        <w:t>городских и р</w:t>
      </w:r>
      <w:r w:rsidR="00433C8A">
        <w:rPr>
          <w:rFonts w:ascii="Times New Roman" w:hAnsi="Times New Roman" w:cs="Times New Roman"/>
          <w:bCs/>
          <w:sz w:val="28"/>
          <w:szCs w:val="28"/>
        </w:rPr>
        <w:t>айонных медицинских организаций</w:t>
      </w:r>
      <w:r w:rsidRPr="007A08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оказывающих помощь </w:t>
      </w:r>
      <w:r w:rsidRPr="007A0817">
        <w:rPr>
          <w:rFonts w:ascii="Times New Roman" w:hAnsi="Times New Roman" w:cs="Times New Roman"/>
          <w:bCs/>
          <w:sz w:val="28"/>
          <w:szCs w:val="28"/>
        </w:rPr>
        <w:t>на всех эт</w:t>
      </w:r>
      <w:r>
        <w:rPr>
          <w:rFonts w:ascii="Times New Roman" w:hAnsi="Times New Roman" w:cs="Times New Roman"/>
          <w:bCs/>
          <w:sz w:val="28"/>
          <w:szCs w:val="28"/>
        </w:rPr>
        <w:t>апах</w:t>
      </w:r>
      <w:r w:rsidR="001D180B">
        <w:rPr>
          <w:rFonts w:ascii="Times New Roman" w:hAnsi="Times New Roman" w:cs="Times New Roman"/>
          <w:bCs/>
          <w:sz w:val="28"/>
          <w:szCs w:val="28"/>
        </w:rPr>
        <w:t>, на предмет соблюдения основных нормативных актов:</w:t>
      </w:r>
    </w:p>
    <w:p w:rsidR="00053B2A" w:rsidRDefault="00053B2A" w:rsidP="009F2D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оказания медицинской помощи больным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сердечно-сосудистыми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заболеваниями (при</w:t>
      </w:r>
      <w:r w:rsidR="000715E9">
        <w:rPr>
          <w:rFonts w:ascii="Times New Roman" w:hAnsi="Times New Roman" w:cs="Times New Roman"/>
          <w:bCs/>
          <w:sz w:val="28"/>
          <w:szCs w:val="28"/>
        </w:rPr>
        <w:t>каз Минздрава России от 15.11.</w:t>
      </w:r>
      <w:r>
        <w:rPr>
          <w:rFonts w:ascii="Times New Roman" w:hAnsi="Times New Roman" w:cs="Times New Roman"/>
          <w:bCs/>
          <w:sz w:val="28"/>
          <w:szCs w:val="28"/>
        </w:rPr>
        <w:t>12 № 918н);</w:t>
      </w:r>
    </w:p>
    <w:p w:rsidR="00FC6CA3" w:rsidRDefault="00FC6CA3" w:rsidP="00FC6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A3">
        <w:rPr>
          <w:rFonts w:ascii="Times New Roman" w:hAnsi="Times New Roman" w:cs="Times New Roman"/>
          <w:bCs/>
          <w:sz w:val="28"/>
          <w:szCs w:val="28"/>
        </w:rPr>
        <w:t>Порядок оказания медицинской помощи больным с острым нарушением мозгового кровообращения (приказ Минздрава России от 15.11.12 № 928н);</w:t>
      </w:r>
    </w:p>
    <w:p w:rsidR="009F2DAA" w:rsidRDefault="009F2DAA" w:rsidP="009F2D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Стандарты оказания медицинской помощи больным с острым коронарным синдромом</w:t>
      </w:r>
      <w:r w:rsidR="00FC6CA3">
        <w:rPr>
          <w:rFonts w:ascii="Times New Roman" w:hAnsi="Times New Roman" w:cs="Times New Roman"/>
          <w:bCs/>
          <w:sz w:val="28"/>
          <w:szCs w:val="28"/>
        </w:rPr>
        <w:t xml:space="preserve"> и острым нарушением мозгового кровообращения</w:t>
      </w:r>
      <w:r w:rsidR="00520ABA">
        <w:rPr>
          <w:rFonts w:ascii="Times New Roman" w:hAnsi="Times New Roman" w:cs="Times New Roman"/>
          <w:bCs/>
          <w:sz w:val="28"/>
          <w:szCs w:val="28"/>
        </w:rPr>
        <w:t xml:space="preserve"> (скорой медицинской помощи, специализированной медицинской помощи);</w:t>
      </w:r>
    </w:p>
    <w:p w:rsidR="00053B2A" w:rsidRDefault="00433C8A" w:rsidP="002659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проведения диспансерного наблюдения (п</w:t>
      </w:r>
      <w:r w:rsidR="00053B2A" w:rsidRPr="00FC6CA3">
        <w:rPr>
          <w:rFonts w:ascii="Times New Roman" w:hAnsi="Times New Roman" w:cs="Times New Roman"/>
          <w:bCs/>
          <w:sz w:val="28"/>
          <w:szCs w:val="28"/>
        </w:rPr>
        <w:t>риказ Минздра</w:t>
      </w:r>
      <w:r w:rsidR="00FC6CA3">
        <w:rPr>
          <w:rFonts w:ascii="Times New Roman" w:hAnsi="Times New Roman" w:cs="Times New Roman"/>
          <w:bCs/>
          <w:sz w:val="28"/>
          <w:szCs w:val="28"/>
        </w:rPr>
        <w:t>ва России от 21.12.2012 № 1344н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FC6CA3">
        <w:rPr>
          <w:rFonts w:ascii="Times New Roman" w:hAnsi="Times New Roman" w:cs="Times New Roman"/>
          <w:bCs/>
          <w:sz w:val="28"/>
          <w:szCs w:val="28"/>
        </w:rPr>
        <w:t>;</w:t>
      </w:r>
    </w:p>
    <w:p w:rsidR="00053B2A" w:rsidRPr="00433C8A" w:rsidRDefault="00D73F4C" w:rsidP="00433C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8A">
        <w:rPr>
          <w:rFonts w:ascii="Times New Roman" w:hAnsi="Times New Roman" w:cs="Times New Roman"/>
          <w:bCs/>
          <w:sz w:val="28"/>
          <w:szCs w:val="28"/>
        </w:rPr>
        <w:t>Порядок органи</w:t>
      </w:r>
      <w:r w:rsidR="00433C8A">
        <w:rPr>
          <w:rFonts w:ascii="Times New Roman" w:hAnsi="Times New Roman" w:cs="Times New Roman"/>
          <w:bCs/>
          <w:sz w:val="28"/>
          <w:szCs w:val="28"/>
        </w:rPr>
        <w:t>зации медицинской реабилитации</w:t>
      </w:r>
      <w:r w:rsidR="00433C8A" w:rsidRPr="00433C8A">
        <w:t xml:space="preserve"> </w:t>
      </w:r>
      <w:r w:rsidR="00433C8A">
        <w:t>(</w:t>
      </w:r>
      <w:r w:rsidR="00433C8A">
        <w:rPr>
          <w:rFonts w:ascii="Times New Roman" w:hAnsi="Times New Roman" w:cs="Times New Roman"/>
          <w:bCs/>
          <w:sz w:val="28"/>
          <w:szCs w:val="28"/>
        </w:rPr>
        <w:t>п</w:t>
      </w:r>
      <w:r w:rsidR="00433C8A" w:rsidRPr="00433C8A">
        <w:rPr>
          <w:rFonts w:ascii="Times New Roman" w:hAnsi="Times New Roman" w:cs="Times New Roman"/>
          <w:bCs/>
          <w:sz w:val="28"/>
          <w:szCs w:val="28"/>
        </w:rPr>
        <w:t>рика</w:t>
      </w:r>
      <w:r w:rsidR="00433C8A">
        <w:rPr>
          <w:rFonts w:ascii="Times New Roman" w:hAnsi="Times New Roman" w:cs="Times New Roman"/>
          <w:bCs/>
          <w:sz w:val="28"/>
          <w:szCs w:val="28"/>
        </w:rPr>
        <w:t>з Минздрава РФ</w:t>
      </w:r>
      <w:r w:rsidR="00433C8A" w:rsidRPr="00433C8A">
        <w:rPr>
          <w:rFonts w:ascii="Times New Roman" w:hAnsi="Times New Roman" w:cs="Times New Roman"/>
          <w:bCs/>
          <w:sz w:val="28"/>
          <w:szCs w:val="28"/>
        </w:rPr>
        <w:t xml:space="preserve"> от 29.12.2012 № 1705н</w:t>
      </w:r>
      <w:r w:rsidR="00433C8A">
        <w:rPr>
          <w:rFonts w:ascii="Times New Roman" w:hAnsi="Times New Roman" w:cs="Times New Roman"/>
          <w:bCs/>
          <w:sz w:val="28"/>
          <w:szCs w:val="28"/>
        </w:rPr>
        <w:t>)</w:t>
      </w:r>
      <w:r w:rsidR="00C607C1" w:rsidRPr="00433C8A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874" w:rsidRPr="00601333" w:rsidRDefault="00520ABA" w:rsidP="006013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Распоряжения Министерства </w:t>
      </w:r>
      <w:r w:rsidRPr="00520ABA">
        <w:rPr>
          <w:rFonts w:ascii="Times New Roman" w:hAnsi="Times New Roman" w:cs="Times New Roman"/>
          <w:bCs/>
          <w:sz w:val="28"/>
          <w:szCs w:val="28"/>
        </w:rPr>
        <w:t>здравоохранения</w:t>
      </w:r>
      <w:r w:rsidR="00FC6CA3">
        <w:rPr>
          <w:rFonts w:ascii="Times New Roman" w:hAnsi="Times New Roman" w:cs="Times New Roman"/>
          <w:bCs/>
          <w:sz w:val="28"/>
          <w:szCs w:val="28"/>
        </w:rPr>
        <w:t>, семьи и социального благополучия</w:t>
      </w:r>
      <w:r w:rsidRPr="00520ABA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1D180B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FC6CA3">
        <w:rPr>
          <w:rFonts w:ascii="Times New Roman" w:hAnsi="Times New Roman" w:cs="Times New Roman"/>
          <w:bCs/>
          <w:sz w:val="28"/>
          <w:szCs w:val="28"/>
        </w:rPr>
        <w:t xml:space="preserve"> маршрутизации пациентов с </w:t>
      </w:r>
      <w:proofErr w:type="gramStart"/>
      <w:r w:rsidR="00FC6CA3">
        <w:rPr>
          <w:rFonts w:ascii="Times New Roman" w:hAnsi="Times New Roman" w:cs="Times New Roman"/>
          <w:bCs/>
          <w:sz w:val="28"/>
          <w:szCs w:val="28"/>
        </w:rPr>
        <w:t>сердечно-сосудистыми</w:t>
      </w:r>
      <w:proofErr w:type="gramEnd"/>
      <w:r w:rsidR="00FC6CA3">
        <w:rPr>
          <w:rFonts w:ascii="Times New Roman" w:hAnsi="Times New Roman" w:cs="Times New Roman"/>
          <w:bCs/>
          <w:sz w:val="28"/>
          <w:szCs w:val="28"/>
        </w:rPr>
        <w:t xml:space="preserve"> заболеваниями </w:t>
      </w:r>
      <w:r w:rsidR="00962B35">
        <w:rPr>
          <w:rFonts w:ascii="Times New Roman" w:hAnsi="Times New Roman" w:cs="Times New Roman"/>
          <w:bCs/>
          <w:sz w:val="28"/>
          <w:szCs w:val="28"/>
        </w:rPr>
        <w:t xml:space="preserve">и острым нарушением мозгового кровообращения </w:t>
      </w:r>
      <w:r w:rsidR="00FC6CA3">
        <w:rPr>
          <w:rFonts w:ascii="Times New Roman" w:hAnsi="Times New Roman" w:cs="Times New Roman"/>
          <w:bCs/>
          <w:sz w:val="28"/>
          <w:szCs w:val="28"/>
        </w:rPr>
        <w:t>при оказании экстренной и неотложной медицинской помощи.</w:t>
      </w:r>
    </w:p>
    <w:p w:rsidR="001D180B" w:rsidRDefault="00D65874" w:rsidP="00D658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Экстренная м</w:t>
      </w:r>
      <w:r w:rsidR="00607FEB" w:rsidRPr="006E48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едицинская </w:t>
      </w:r>
      <w:r w:rsidR="00607FEB" w:rsidRPr="00D310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помощь </w:t>
      </w:r>
      <w:r w:rsidR="001D18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пациентам </w:t>
      </w:r>
      <w:r w:rsidR="00D3105F" w:rsidRPr="00D310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</w:t>
      </w:r>
      <w:proofErr w:type="spellStart"/>
      <w:r w:rsidR="00D3105F" w:rsidRPr="00D310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догоспитальном</w:t>
      </w:r>
      <w:proofErr w:type="spellEnd"/>
      <w:r w:rsidR="00D3105F" w:rsidRPr="00D310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этапе</w:t>
      </w:r>
      <w:r w:rsidR="001D1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оказывалась</w:t>
      </w:r>
      <w:r w:rsidR="00E66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31F">
        <w:rPr>
          <w:rFonts w:ascii="Times New Roman" w:hAnsi="Times New Roman" w:cs="Times New Roman"/>
          <w:color w:val="000000" w:themeColor="text1"/>
          <w:sz w:val="28"/>
          <w:szCs w:val="28"/>
        </w:rPr>
        <w:t>участковыми терап</w:t>
      </w:r>
      <w:r w:rsidR="001D180B">
        <w:rPr>
          <w:rFonts w:ascii="Times New Roman" w:hAnsi="Times New Roman" w:cs="Times New Roman"/>
          <w:color w:val="000000" w:themeColor="text1"/>
          <w:sz w:val="28"/>
          <w:szCs w:val="28"/>
        </w:rPr>
        <w:t>евтами, врачами общей практики,</w:t>
      </w:r>
      <w:r w:rsidR="00D31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скорой медицинской помощи</w:t>
      </w:r>
      <w:r w:rsidR="001D18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7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80B" w:rsidRPr="001D1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фельдшерами ФАП </w:t>
      </w:r>
      <w:r w:rsidR="00607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стандартами </w:t>
      </w:r>
      <w:r w:rsidR="001D180B">
        <w:rPr>
          <w:rFonts w:ascii="Times New Roman" w:hAnsi="Times New Roman" w:cs="Times New Roman"/>
          <w:color w:val="000000" w:themeColor="text1"/>
          <w:sz w:val="28"/>
          <w:szCs w:val="28"/>
        </w:rPr>
        <w:t>и порядками</w:t>
      </w:r>
      <w:r w:rsidR="00607F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FEB" w:rsidRPr="00607FEB">
        <w:t xml:space="preserve"> </w:t>
      </w:r>
      <w:r w:rsidR="00607FEB" w:rsidRPr="00607FEB">
        <w:rPr>
          <w:rFonts w:ascii="Times New Roman" w:hAnsi="Times New Roman" w:cs="Times New Roman"/>
          <w:color w:val="000000" w:themeColor="text1"/>
          <w:sz w:val="28"/>
          <w:szCs w:val="28"/>
        </w:rPr>
        <w:t>Госпитализац</w:t>
      </w:r>
      <w:r w:rsidR="00607FEB">
        <w:rPr>
          <w:rFonts w:ascii="Times New Roman" w:hAnsi="Times New Roman" w:cs="Times New Roman"/>
          <w:color w:val="000000" w:themeColor="text1"/>
          <w:sz w:val="28"/>
          <w:szCs w:val="28"/>
        </w:rPr>
        <w:t>ия больных осуществлялась</w:t>
      </w:r>
      <w:r w:rsidR="00607FEB" w:rsidRPr="00607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D180B">
        <w:rPr>
          <w:rFonts w:ascii="Times New Roman" w:hAnsi="Times New Roman" w:cs="Times New Roman"/>
          <w:color w:val="000000" w:themeColor="text1"/>
          <w:sz w:val="28"/>
          <w:szCs w:val="28"/>
        </w:rPr>
        <w:t>неврологические или кардиологически</w:t>
      </w:r>
      <w:r w:rsidR="00607FEB" w:rsidRPr="00607FEB">
        <w:rPr>
          <w:rFonts w:ascii="Times New Roman" w:hAnsi="Times New Roman" w:cs="Times New Roman"/>
          <w:color w:val="000000" w:themeColor="text1"/>
          <w:sz w:val="28"/>
          <w:szCs w:val="28"/>
        </w:rPr>
        <w:t>е отделения с палатой интенсивной терапии по территориальному принципу</w:t>
      </w:r>
      <w:r w:rsidR="001D1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доезда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бригад соответствовало действующим нормам. </w:t>
      </w:r>
      <w:r w:rsidR="006013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D180B">
        <w:rPr>
          <w:rFonts w:ascii="Times New Roman" w:hAnsi="Times New Roman" w:cs="Times New Roman"/>
          <w:color w:val="000000" w:themeColor="text1"/>
          <w:sz w:val="28"/>
          <w:szCs w:val="28"/>
        </w:rPr>
        <w:t>о данным</w:t>
      </w:r>
      <w:r w:rsidR="0003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документации </w:t>
      </w:r>
      <w:r w:rsidR="001D1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госпитализировались </w:t>
      </w:r>
      <w:r w:rsidR="0003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основном </w:t>
      </w:r>
      <w:r w:rsidR="001D1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пациенты </w:t>
      </w:r>
      <w:r w:rsidR="00962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360E6">
        <w:rPr>
          <w:rFonts w:ascii="Times New Roman" w:hAnsi="Times New Roman" w:cs="Times New Roman"/>
          <w:color w:val="000000" w:themeColor="text1"/>
          <w:sz w:val="28"/>
          <w:szCs w:val="28"/>
        </w:rPr>
        <w:t>давность</w:t>
      </w:r>
      <w:r w:rsidR="00962B35">
        <w:rPr>
          <w:rFonts w:ascii="Times New Roman" w:hAnsi="Times New Roman" w:cs="Times New Roman"/>
          <w:color w:val="000000" w:themeColor="text1"/>
          <w:sz w:val="28"/>
          <w:szCs w:val="28"/>
        </w:rPr>
        <w:t>ю заболевания</w:t>
      </w:r>
      <w:r w:rsidR="005C231F" w:rsidRPr="005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2 часов от начала развития симптоматики.</w:t>
      </w:r>
      <w:r w:rsidR="00712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1777" w:rsidRPr="00607FEB" w:rsidRDefault="00CB1777" w:rsidP="00D6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5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экспертиз выявлены </w:t>
      </w:r>
      <w:r w:rsidR="00D65874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D31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общие </w:t>
      </w:r>
      <w:r w:rsidR="005C231F">
        <w:rPr>
          <w:rFonts w:ascii="Times New Roman" w:hAnsi="Times New Roman" w:cs="Times New Roman"/>
          <w:color w:val="000000" w:themeColor="text1"/>
          <w:sz w:val="28"/>
          <w:szCs w:val="28"/>
        </w:rPr>
        <w:t>дефекты ведения первичной медицинской документации</w:t>
      </w:r>
      <w:r w:rsidR="00607F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1777" w:rsidRPr="00CB1777" w:rsidRDefault="006E48B0" w:rsidP="006E48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оформление </w:t>
      </w:r>
      <w:r w:rsidR="00CB1777" w:rsidRPr="00CB1777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добровольного 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формированного согласия</w:t>
      </w:r>
      <w:r w:rsidR="00CB1777" w:rsidRPr="00CB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607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медицинское вмешательство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CB1777" w:rsidRPr="00CB1777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="00962B35">
        <w:rPr>
          <w:rFonts w:ascii="Times New Roman" w:hAnsi="Times New Roman" w:cs="Times New Roman"/>
          <w:color w:val="000000" w:themeColor="text1"/>
          <w:sz w:val="28"/>
          <w:szCs w:val="28"/>
        </w:rPr>
        <w:t>а от госпитализации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962B3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</w:t>
      </w:r>
      <w:r w:rsidR="00962B3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31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962B35">
        <w:rPr>
          <w:rFonts w:ascii="Times New Roman" w:hAnsi="Times New Roman" w:cs="Times New Roman"/>
          <w:color w:val="000000" w:themeColor="text1"/>
          <w:sz w:val="28"/>
          <w:szCs w:val="28"/>
        </w:rPr>
        <w:t>в бессознательном состоянии или</w:t>
      </w:r>
      <w:r w:rsidR="00CB1777" w:rsidRPr="00CB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B35">
        <w:rPr>
          <w:rFonts w:ascii="Times New Roman" w:hAnsi="Times New Roman" w:cs="Times New Roman"/>
          <w:color w:val="000000" w:themeColor="text1"/>
          <w:sz w:val="28"/>
          <w:szCs w:val="28"/>
        </w:rPr>
        <w:t>их родственниками</w:t>
      </w:r>
      <w:r w:rsidR="00CB1777" w:rsidRPr="00CB17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1777" w:rsidRDefault="006E48B0" w:rsidP="006E48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3C8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</w:t>
      </w:r>
      <w:r w:rsidR="0003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05F">
        <w:rPr>
          <w:rFonts w:ascii="Times New Roman" w:hAnsi="Times New Roman" w:cs="Times New Roman"/>
          <w:color w:val="000000" w:themeColor="text1"/>
          <w:sz w:val="28"/>
          <w:szCs w:val="28"/>
        </w:rPr>
        <w:t>анамнез</w:t>
      </w:r>
      <w:r w:rsidR="000360E6">
        <w:rPr>
          <w:rFonts w:ascii="Times New Roman" w:hAnsi="Times New Roman" w:cs="Times New Roman"/>
          <w:color w:val="000000" w:themeColor="text1"/>
          <w:sz w:val="28"/>
          <w:szCs w:val="28"/>
        </w:rPr>
        <w:t>а и</w:t>
      </w:r>
      <w:r w:rsidR="00CB1777" w:rsidRPr="00CB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скудное описание </w:t>
      </w:r>
      <w:r w:rsidR="00CB1777" w:rsidRPr="00CB17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360E6">
        <w:rPr>
          <w:rFonts w:ascii="Times New Roman" w:hAnsi="Times New Roman" w:cs="Times New Roman"/>
          <w:color w:val="000000" w:themeColor="text1"/>
          <w:sz w:val="28"/>
          <w:szCs w:val="28"/>
        </w:rPr>
        <w:t>атологических изменений</w:t>
      </w:r>
      <w:r w:rsidR="00CB1777" w:rsidRPr="00CB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B1777" w:rsidRPr="00CB17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непосредственно относящ</w:t>
      </w:r>
      <w:r w:rsidR="000360E6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CB1777" w:rsidRPr="00CB1777">
        <w:rPr>
          <w:rFonts w:ascii="Times New Roman" w:hAnsi="Times New Roman" w:cs="Times New Roman"/>
          <w:color w:val="000000" w:themeColor="text1"/>
          <w:sz w:val="28"/>
          <w:szCs w:val="28"/>
        </w:rPr>
        <w:t>ся к заболеванию.</w:t>
      </w:r>
    </w:p>
    <w:p w:rsidR="000360E6" w:rsidRDefault="00A212F1" w:rsidP="00A212F1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госпитальном этапе</w:t>
      </w:r>
      <w:r w:rsidRPr="00A21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 больным с сосудистыми заболеваниями </w:t>
      </w:r>
      <w:r w:rsidR="00D6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оказывалась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условиях кардиологического и неврологического отделений </w:t>
      </w:r>
      <w:r w:rsidR="00D65874">
        <w:rPr>
          <w:rFonts w:ascii="Times New Roman" w:hAnsi="Times New Roman" w:cs="Times New Roman"/>
          <w:color w:val="000000" w:themeColor="text1"/>
          <w:sz w:val="28"/>
          <w:szCs w:val="28"/>
        </w:rPr>
        <w:t>с палатами интенсивной терапии в региональном сосудистом центре,</w:t>
      </w:r>
      <w:r w:rsidR="00962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874">
        <w:rPr>
          <w:rFonts w:ascii="Times New Roman" w:hAnsi="Times New Roman" w:cs="Times New Roman"/>
          <w:color w:val="000000" w:themeColor="text1"/>
          <w:sz w:val="28"/>
          <w:szCs w:val="28"/>
        </w:rPr>
        <w:t>первичных сосудистых отделениях</w:t>
      </w:r>
      <w:r w:rsidR="00D65874" w:rsidRPr="00D6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(ГУЗ УОКБ, ГУЗ ЦКМСЧ, </w:t>
      </w:r>
      <w:r w:rsidR="006A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ГУЗ ЦГКБ,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Барышская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РБ)</w:t>
      </w:r>
      <w:r w:rsidR="00D65874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других медицинских организациях, имеющих в  структуре отделение реанимации и интенсивной терапии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2B35" w:rsidRPr="00962B35" w:rsidRDefault="00910153" w:rsidP="00910153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A21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качества специализированной</w:t>
      </w:r>
      <w:r w:rsidR="00962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медицинской помощи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ПСО и РСЦ </w:t>
      </w:r>
      <w:r w:rsidR="000360E6">
        <w:rPr>
          <w:rFonts w:ascii="Times New Roman" w:hAnsi="Times New Roman" w:cs="Times New Roman"/>
          <w:color w:val="000000" w:themeColor="text1"/>
          <w:sz w:val="28"/>
          <w:szCs w:val="28"/>
        </w:rPr>
        <w:t>ука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занных медицинских организаций</w:t>
      </w:r>
      <w:r w:rsidR="00A212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212F1" w:rsidRPr="00C56361" w:rsidRDefault="00A212F1" w:rsidP="00A212F1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медицинской помощи больным с острыми нарушениями мозгово</w:t>
      </w:r>
      <w:r w:rsidR="00910153">
        <w:rPr>
          <w:rFonts w:ascii="Times New Roman" w:hAnsi="Times New Roman" w:cs="Times New Roman"/>
          <w:color w:val="000000" w:themeColor="text1"/>
          <w:sz w:val="28"/>
          <w:szCs w:val="28"/>
        </w:rPr>
        <w:t>го кровообращения осуществлялось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Порядком, утвержденным при</w:t>
      </w:r>
      <w:r w:rsidR="00910153">
        <w:rPr>
          <w:rFonts w:ascii="Times New Roman" w:hAnsi="Times New Roman" w:cs="Times New Roman"/>
          <w:color w:val="000000" w:themeColor="text1"/>
          <w:sz w:val="28"/>
          <w:szCs w:val="28"/>
        </w:rPr>
        <w:t>казом М3 РФ от 15.11.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928н.</w:t>
      </w:r>
    </w:p>
    <w:p w:rsidR="00A212F1" w:rsidRPr="00C56361" w:rsidRDefault="00910153" w:rsidP="00A212F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подавляющем большинстве случаев 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и в полном объеме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проводились 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исследования:</w:t>
      </w:r>
    </w:p>
    <w:p w:rsidR="00A212F1" w:rsidRPr="00C56361" w:rsidRDefault="00A212F1" w:rsidP="00A212F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определение содержания тромбоцитов, глюкозы в периферическо</w:t>
      </w:r>
      <w:r w:rsidR="00962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крови, МНО, АЧТВ 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 минут с момента забора крови;</w:t>
      </w:r>
    </w:p>
    <w:p w:rsidR="00A212F1" w:rsidRPr="00C56361" w:rsidRDefault="000205BF" w:rsidP="00A212F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проведение компьютерной томографии головного мозга </w:t>
      </w:r>
      <w:r w:rsidR="006A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интервале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более 40 минут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12F1" w:rsidRPr="00C56361" w:rsidRDefault="00A212F1" w:rsidP="00A212F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консультация нейрохир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урга </w:t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осуществлялась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A212F1" w:rsidRPr="00C56361" w:rsidRDefault="00A212F1" w:rsidP="00A212F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>пациенты направлялись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палату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реанимации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интен</w:t>
      </w:r>
      <w:r w:rsidR="006A41D0">
        <w:rPr>
          <w:rFonts w:ascii="Times New Roman" w:hAnsi="Times New Roman" w:cs="Times New Roman"/>
          <w:color w:val="000000" w:themeColor="text1"/>
          <w:sz w:val="28"/>
          <w:szCs w:val="28"/>
        </w:rPr>
        <w:t>сивной терапии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3 часов </w:t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проводились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06D2" w:rsidRDefault="00A212F1" w:rsidP="006E6E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0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</w:t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>неврологического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6D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="00FA06D2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оценоч</w:t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>ных шкал), соматического</w:t>
      </w:r>
      <w:r w:rsidR="00FA06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41D0">
        <w:rPr>
          <w:rFonts w:ascii="Times New Roman" w:hAnsi="Times New Roman" w:cs="Times New Roman"/>
          <w:color w:val="000000" w:themeColor="text1"/>
          <w:sz w:val="28"/>
          <w:szCs w:val="28"/>
        </w:rPr>
        <w:t>нутритивного</w:t>
      </w:r>
      <w:proofErr w:type="spellEnd"/>
      <w:r w:rsidR="006A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статуса,</w:t>
      </w:r>
      <w:r w:rsidR="00FA0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функции глотания; </w:t>
      </w:r>
    </w:p>
    <w:p w:rsidR="00A212F1" w:rsidRPr="00C56361" w:rsidRDefault="00A212F1" w:rsidP="006E6E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лабораторные исследования крови (развернутый общий анализ, биохимический анализ, </w:t>
      </w:r>
      <w:proofErr w:type="spellStart"/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коагулограмма</w:t>
      </w:r>
      <w:proofErr w:type="spellEnd"/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) и общий анализ мочи;</w:t>
      </w:r>
    </w:p>
    <w:p w:rsidR="00A212F1" w:rsidRDefault="00A212F1" w:rsidP="006E6E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дуплексное сканирование экстракраниальных отделов </w:t>
      </w:r>
      <w:proofErr w:type="spellStart"/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брахиоцефальных</w:t>
      </w:r>
      <w:proofErr w:type="spellEnd"/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сосудов; </w:t>
      </w:r>
    </w:p>
    <w:p w:rsidR="00A212F1" w:rsidRPr="00C56361" w:rsidRDefault="00A212F1" w:rsidP="006E6E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дуплексно</w:t>
      </w:r>
      <w:r w:rsidR="006A41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05BF" w:rsidRPr="000205BF">
        <w:t xml:space="preserve"> </w:t>
      </w:r>
      <w:proofErr w:type="spellStart"/>
      <w:r w:rsidR="000205BF" w:rsidRPr="000205BF">
        <w:rPr>
          <w:rFonts w:ascii="Times New Roman" w:hAnsi="Times New Roman" w:cs="Times New Roman"/>
          <w:color w:val="000000" w:themeColor="text1"/>
          <w:sz w:val="28"/>
          <w:szCs w:val="28"/>
        </w:rPr>
        <w:t>транскраниальное</w:t>
      </w:r>
      <w:proofErr w:type="spellEnd"/>
      <w:r w:rsidR="006A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сканирование.</w:t>
      </w:r>
    </w:p>
    <w:p w:rsidR="00DD732E" w:rsidRDefault="00DD732E" w:rsidP="0060133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>дикаментозная терапия начиналась</w:t>
      </w:r>
      <w:r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первых минут поступления пац</w:t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>иента в медицинскую организацию</w:t>
      </w:r>
      <w:r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стандартами оказания медицинской помощи.</w:t>
      </w:r>
      <w:r w:rsidR="006013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</w:t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 дня</w:t>
      </w:r>
      <w:r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заключению </w:t>
      </w:r>
      <w:proofErr w:type="spellStart"/>
      <w:r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>мультидисциплинарной</w:t>
      </w:r>
      <w:proofErr w:type="spellEnd"/>
      <w:r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</w:t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проводились </w:t>
      </w:r>
      <w:r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предупреждению развития повторного нарушения мозгового</w:t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кровообращения и восстановлению</w:t>
      </w:r>
      <w:r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нарушенных функций нервной системы.</w:t>
      </w:r>
    </w:p>
    <w:p w:rsidR="009C2D87" w:rsidRDefault="009C2D87" w:rsidP="00DD732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</w:t>
      </w:r>
      <w:r w:rsidR="00DD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выявлены дефекты</w:t>
      </w:r>
      <w:r w:rsidRPr="009C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медицинской помощи:</w:t>
      </w:r>
    </w:p>
    <w:p w:rsidR="009C2D87" w:rsidRDefault="009C2D87" w:rsidP="009C2D87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при обсле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довании на МНО, АЧТВ, ОАК, сахар крови, тромбоциты на бланках анализов отсутствовало время 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исполнения, соответственно временной интервал обслед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ования оценить не представлялось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2D87" w:rsidRDefault="009C2D87" w:rsidP="009C2D87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99B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клинических показаний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отсутствовал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>динамический осмотр окулиста, определение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АЧТВ, сахар</w:t>
      </w:r>
      <w:r w:rsidR="000205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крови</w:t>
      </w:r>
      <w:r w:rsidR="00DD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37C8" w:rsidRDefault="00BC37C8" w:rsidP="009C2D87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наблюдении в отделении реанимации отсутствовал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BC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Pr="00BC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диурезом и весом;</w:t>
      </w:r>
    </w:p>
    <w:p w:rsidR="00DD732E" w:rsidRPr="00C56361" w:rsidRDefault="00BC37C8" w:rsidP="00DD732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 при переводе</w:t>
      </w:r>
      <w:r w:rsidR="00DD732E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пациента из отделения р</w:t>
      </w:r>
      <w:r w:rsidR="00DD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еанимации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отделение </w:t>
      </w:r>
      <w:r w:rsidR="00DD732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отсутствовал план дальнейшего лечения</w:t>
      </w:r>
      <w:r w:rsidR="00DD732E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дальнейшем </w:t>
      </w:r>
      <w:r w:rsidR="00DD732E">
        <w:rPr>
          <w:rFonts w:ascii="Times New Roman" w:hAnsi="Times New Roman" w:cs="Times New Roman"/>
          <w:color w:val="000000" w:themeColor="text1"/>
          <w:sz w:val="28"/>
          <w:szCs w:val="28"/>
        </w:rPr>
        <w:t>в дневниковых записях не отражалась причина коррекции лечения</w:t>
      </w:r>
      <w:r w:rsidR="00DD732E" w:rsidRPr="00DD732E">
        <w:t xml:space="preserve"> </w:t>
      </w:r>
      <w:r w:rsidR="00DD732E">
        <w:rPr>
          <w:rFonts w:ascii="Times New Roman" w:hAnsi="Times New Roman" w:cs="Times New Roman"/>
          <w:sz w:val="28"/>
          <w:szCs w:val="28"/>
        </w:rPr>
        <w:t xml:space="preserve">и </w:t>
      </w:r>
      <w:r w:rsidR="00DD732E"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состояния после </w:t>
      </w:r>
      <w:r w:rsidR="00DD732E">
        <w:rPr>
          <w:rFonts w:ascii="Times New Roman" w:hAnsi="Times New Roman" w:cs="Times New Roman"/>
          <w:color w:val="000000" w:themeColor="text1"/>
          <w:sz w:val="28"/>
          <w:szCs w:val="28"/>
        </w:rPr>
        <w:t>введения препаратов;</w:t>
      </w:r>
    </w:p>
    <w:p w:rsidR="00DD732E" w:rsidRPr="00C56361" w:rsidRDefault="00DD732E" w:rsidP="00DD732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99B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интерпретация инструментальных обследований</w:t>
      </w:r>
      <w:r w:rsidR="00BC37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732E" w:rsidRPr="00C56361" w:rsidRDefault="00DD732E" w:rsidP="00DD732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2E73B3">
        <w:rPr>
          <w:rFonts w:ascii="Times New Roman" w:hAnsi="Times New Roman" w:cs="Times New Roman"/>
          <w:color w:val="000000" w:themeColor="text1"/>
          <w:sz w:val="28"/>
          <w:szCs w:val="28"/>
        </w:rPr>
        <w:t>в истории болезни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записи о мероприятиях по предупр</w:t>
      </w:r>
      <w:r w:rsidR="002E73B3">
        <w:rPr>
          <w:rFonts w:ascii="Times New Roman" w:hAnsi="Times New Roman" w:cs="Times New Roman"/>
          <w:color w:val="000000" w:themeColor="text1"/>
          <w:sz w:val="28"/>
          <w:szCs w:val="28"/>
        </w:rPr>
        <w:t>еждению развития повторного нарушения мозгового кровообращения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восстановление нарушен</w:t>
      </w:r>
      <w:r w:rsidR="00BC37C8">
        <w:rPr>
          <w:rFonts w:ascii="Times New Roman" w:hAnsi="Times New Roman" w:cs="Times New Roman"/>
          <w:color w:val="000000" w:themeColor="text1"/>
          <w:sz w:val="28"/>
          <w:szCs w:val="28"/>
        </w:rPr>
        <w:t>ных функций нервной системы, отсутствуют заключения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мультидисциплинарной</w:t>
      </w:r>
      <w:proofErr w:type="spellEnd"/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:rsidR="00BC37C8" w:rsidRPr="00C56361" w:rsidRDefault="00DD732E" w:rsidP="00BC37C8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оказания медицинской помощи в отделении соблюдены в рамках законченного случая, с последующей выпиской и направлением на II этап реабилитации. </w:t>
      </w:r>
    </w:p>
    <w:p w:rsidR="00A212F1" w:rsidRPr="00C56361" w:rsidRDefault="00FA06D2" w:rsidP="00A212F1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. Оказание медицинск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помощи больным с острыми коронарным синдромом</w:t>
      </w:r>
      <w:r w:rsidR="002E7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осуществлялось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Порядком, утвержденным приказом </w:t>
      </w:r>
      <w:r w:rsidR="00BC37C8">
        <w:rPr>
          <w:rFonts w:ascii="Times New Roman" w:hAnsi="Times New Roman" w:cs="Times New Roman"/>
          <w:color w:val="000000" w:themeColor="text1"/>
          <w:sz w:val="28"/>
          <w:szCs w:val="28"/>
        </w:rPr>
        <w:t>М3 РФ от 15.11.</w:t>
      </w:r>
      <w:r w:rsidR="002E7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918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</w:p>
    <w:p w:rsidR="00A212F1" w:rsidRPr="00C56361" w:rsidRDefault="00A212F1" w:rsidP="00FA06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C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большинстве случаев 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и в полном объеме </w:t>
      </w:r>
      <w:r w:rsidR="00BC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выполнялись 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исследования:</w:t>
      </w:r>
    </w:p>
    <w:p w:rsidR="00A212F1" w:rsidRPr="00C56361" w:rsidRDefault="00A212F1" w:rsidP="00FA06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37C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общего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</w:t>
      </w:r>
      <w:r w:rsidR="00BC37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крови и м</w:t>
      </w:r>
      <w:r w:rsidR="00BC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очи, 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содержа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тромбоцитов, глюкозы, калия, натрия</w:t>
      </w:r>
      <w:r w:rsidR="002E7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E73B3">
        <w:rPr>
          <w:rFonts w:ascii="Times New Roman" w:hAnsi="Times New Roman" w:cs="Times New Roman"/>
          <w:color w:val="000000" w:themeColor="text1"/>
          <w:sz w:val="28"/>
          <w:szCs w:val="28"/>
        </w:rPr>
        <w:t>креатинина</w:t>
      </w:r>
      <w:proofErr w:type="spellEnd"/>
      <w:r w:rsidR="002E7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E73B3">
        <w:rPr>
          <w:rFonts w:ascii="Times New Roman" w:hAnsi="Times New Roman" w:cs="Times New Roman"/>
          <w:color w:val="000000" w:themeColor="text1"/>
          <w:sz w:val="28"/>
          <w:szCs w:val="28"/>
        </w:rPr>
        <w:t>креатинфосфаткиназы</w:t>
      </w:r>
      <w:proofErr w:type="spellEnd"/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тро</w:t>
      </w:r>
      <w:r w:rsidR="002E73B3">
        <w:rPr>
          <w:rFonts w:ascii="Times New Roman" w:hAnsi="Times New Roman" w:cs="Times New Roman"/>
          <w:color w:val="000000" w:themeColor="text1"/>
          <w:sz w:val="28"/>
          <w:szCs w:val="28"/>
        </w:rPr>
        <w:t>понина</w:t>
      </w:r>
      <w:proofErr w:type="spellEnd"/>
      <w:r w:rsidR="002E7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37C8">
        <w:rPr>
          <w:rFonts w:ascii="Times New Roman" w:hAnsi="Times New Roman" w:cs="Times New Roman"/>
          <w:color w:val="000000" w:themeColor="text1"/>
          <w:sz w:val="28"/>
          <w:szCs w:val="28"/>
        </w:rPr>
        <w:t>активированного времени свертывания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АЧТВ, ЭКГ</w:t>
      </w:r>
      <w:r w:rsidR="00BC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предоставлялись дежурному врачу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40 минут с момента забора крови</w:t>
      </w:r>
      <w:r w:rsidR="00FA0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12F1" w:rsidRPr="00C56361" w:rsidRDefault="00A212F1" w:rsidP="00FA06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ЭХОКГ, </w:t>
      </w:r>
      <w:r w:rsidR="00BC37C8">
        <w:rPr>
          <w:rFonts w:ascii="Times New Roman" w:hAnsi="Times New Roman" w:cs="Times New Roman"/>
          <w:color w:val="000000" w:themeColor="text1"/>
          <w:sz w:val="28"/>
          <w:szCs w:val="28"/>
        </w:rPr>
        <w:t>рентгенография грудной клетки выполнялись по показаниям</w:t>
      </w:r>
      <w:r w:rsidR="00FA0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12F1" w:rsidRPr="00C56361" w:rsidRDefault="00BC37C8" w:rsidP="00FA06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пациенты направлялись</w:t>
      </w:r>
      <w:r w:rsidR="00FA0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палату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реанимации</w:t>
      </w:r>
      <w:r w:rsidR="002E7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интенсивной терапии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>, где находились более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часов.</w:t>
      </w:r>
    </w:p>
    <w:p w:rsidR="00A212F1" w:rsidRPr="00C56361" w:rsidRDefault="00A212F1" w:rsidP="006E6E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A0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палате 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реанимации и интенсивной терапии в течение 3 часов с момента поступления 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>каждому больному проводилась</w:t>
      </w:r>
      <w:r w:rsidR="002E7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соматического статуса,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лабораторные исследования крови (развернутый общий анализ, биохимический анализ, </w:t>
      </w:r>
      <w:proofErr w:type="spellStart"/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коа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гулограмма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и общий анализ мочи</w:t>
      </w:r>
      <w:r w:rsidR="00923A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3A2C" w:rsidRPr="00923A2C">
        <w:t xml:space="preserve"> </w:t>
      </w:r>
      <w:r w:rsidR="00923A2C" w:rsidRPr="00923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суточное </w:t>
      </w:r>
      <w:proofErr w:type="spellStart"/>
      <w:r w:rsidR="00923A2C" w:rsidRPr="00923A2C">
        <w:rPr>
          <w:rFonts w:ascii="Times New Roman" w:hAnsi="Times New Roman" w:cs="Times New Roman"/>
          <w:color w:val="000000" w:themeColor="text1"/>
          <w:sz w:val="28"/>
          <w:szCs w:val="28"/>
        </w:rPr>
        <w:t>мониторирование</w:t>
      </w:r>
      <w:proofErr w:type="spellEnd"/>
      <w:r w:rsidR="00923A2C" w:rsidRPr="00923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ЭКГ и 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A2C" w:rsidRDefault="009C2D87" w:rsidP="00A212F1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показаний 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консилиума проводилась</w:t>
      </w:r>
      <w:r w:rsidRPr="009C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2D87">
        <w:rPr>
          <w:rFonts w:ascii="Times New Roman" w:hAnsi="Times New Roman" w:cs="Times New Roman"/>
          <w:color w:val="000000" w:themeColor="text1"/>
          <w:sz w:val="28"/>
          <w:szCs w:val="28"/>
        </w:rPr>
        <w:t>коронарография</w:t>
      </w:r>
      <w:proofErr w:type="spellEnd"/>
      <w:r w:rsidRPr="009C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необходимости с последующим </w:t>
      </w:r>
      <w:proofErr w:type="spellStart"/>
      <w:r w:rsidRPr="009C2D87">
        <w:rPr>
          <w:rFonts w:ascii="Times New Roman" w:hAnsi="Times New Roman" w:cs="Times New Roman"/>
          <w:color w:val="000000" w:themeColor="text1"/>
          <w:sz w:val="28"/>
          <w:szCs w:val="28"/>
        </w:rPr>
        <w:t>чрезкожным</w:t>
      </w:r>
      <w:proofErr w:type="spellEnd"/>
      <w:r w:rsidRPr="009C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коронарным вмешательством (</w:t>
      </w:r>
      <w:proofErr w:type="spellStart"/>
      <w:r w:rsidRPr="009C2D87">
        <w:rPr>
          <w:rFonts w:ascii="Times New Roman" w:hAnsi="Times New Roman" w:cs="Times New Roman"/>
          <w:color w:val="000000" w:themeColor="text1"/>
          <w:sz w:val="28"/>
          <w:szCs w:val="28"/>
        </w:rPr>
        <w:t>ангиопластика</w:t>
      </w:r>
      <w:proofErr w:type="spellEnd"/>
      <w:r w:rsidRPr="009C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C2D87">
        <w:rPr>
          <w:rFonts w:ascii="Times New Roman" w:hAnsi="Times New Roman" w:cs="Times New Roman"/>
          <w:color w:val="000000" w:themeColor="text1"/>
          <w:sz w:val="28"/>
          <w:szCs w:val="28"/>
        </w:rPr>
        <w:t>стентирование</w:t>
      </w:r>
      <w:proofErr w:type="spellEnd"/>
      <w:r w:rsidRPr="009C2D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12F1" w:rsidRPr="00C56361" w:rsidRDefault="00A212F1" w:rsidP="00A212F1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>дикаментозная терапия начиналась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первых минут поступления паци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ента в медицинскую организацию 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стандартами оказания медицинской помощи.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>С первого дня проводились</w:t>
      </w: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предупреждению развития повторного ОИМ по заключению </w:t>
      </w:r>
      <w:proofErr w:type="spellStart"/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мультидисциплинарной</w:t>
      </w:r>
      <w:proofErr w:type="spellEnd"/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:rsidR="00A212F1" w:rsidRPr="00C56361" w:rsidRDefault="00A212F1" w:rsidP="00A212F1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Сроки оказания медицинской помощи в отделении соблюдаются в рамках законченного случая, с последующей выпиской и направлением на II этап реабилитации.</w:t>
      </w:r>
    </w:p>
    <w:p w:rsidR="00885B7B" w:rsidRDefault="006E6E95" w:rsidP="00885B7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</w:t>
      </w:r>
      <w:r w:rsidR="00923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дефекты оказания медицинской помощи</w:t>
      </w:r>
      <w:r w:rsidR="00885B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3A2C" w:rsidRDefault="00601333" w:rsidP="00885B7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случаи, когда поступивший в тяжелом состоянии пациент переводился </w:t>
      </w:r>
      <w:r w:rsidR="00923A2C">
        <w:rPr>
          <w:rFonts w:ascii="Times New Roman" w:hAnsi="Times New Roman" w:cs="Times New Roman"/>
          <w:color w:val="000000" w:themeColor="text1"/>
          <w:sz w:val="28"/>
          <w:szCs w:val="28"/>
        </w:rPr>
        <w:t>в отделение реанимации и ин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тенсивной терапии несвоевременно и 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с ухудш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>ением состояния</w:t>
      </w:r>
      <w:r w:rsidR="00923A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12F1" w:rsidRDefault="00923A2C" w:rsidP="00885B7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своевременном поступлении пациента в палату интенсивной терапии 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кратность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блюдения больных 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>была соблюдена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12F1" w:rsidRDefault="00923A2C" w:rsidP="00923A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A2C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дневниковые записи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больным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тяжёлом</w:t>
      </w:r>
      <w:r w:rsidR="006E6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состоянии осуществлялись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день (должны быть ежедневно, а п</w:t>
      </w:r>
      <w:r w:rsidR="0085371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необ</w:t>
      </w:r>
      <w:r w:rsidR="00FB7EFF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 несколько раз в день);</w:t>
      </w:r>
    </w:p>
    <w:p w:rsidR="00A05722" w:rsidRPr="00C56361" w:rsidRDefault="00A05722" w:rsidP="00923A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всегда </w:t>
      </w: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контролируется динамика состояния системы гемостаза  при проведении </w:t>
      </w:r>
      <w:proofErr w:type="spellStart"/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>антитромботической</w:t>
      </w:r>
      <w:proofErr w:type="spellEnd"/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терапии;   </w:t>
      </w:r>
    </w:p>
    <w:p w:rsidR="00A212F1" w:rsidRPr="00C56361" w:rsidRDefault="00FB7EFF" w:rsidP="00FB7E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историях </w:t>
      </w:r>
      <w:r w:rsidR="00853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болезни 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 записи о мероприятиях по предупр</w:t>
      </w:r>
      <w:r w:rsidR="00885B7B">
        <w:rPr>
          <w:rFonts w:ascii="Times New Roman" w:hAnsi="Times New Roman" w:cs="Times New Roman"/>
          <w:color w:val="000000" w:themeColor="text1"/>
          <w:sz w:val="28"/>
          <w:szCs w:val="28"/>
        </w:rPr>
        <w:t>еждению развития повторного</w:t>
      </w:r>
      <w:r w:rsidR="00853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инфаркта миокарда</w:t>
      </w:r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нет заключений </w:t>
      </w:r>
      <w:proofErr w:type="spellStart"/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>мультидисциплинарной</w:t>
      </w:r>
      <w:proofErr w:type="spellEnd"/>
      <w:r w:rsidR="00A212F1" w:rsidRPr="00C5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:rsidR="00A212F1" w:rsidRDefault="00601333" w:rsidP="008537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A21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71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информация о дальнейшем переводе пациента на реабилитацию.</w:t>
      </w:r>
    </w:p>
    <w:p w:rsidR="00853712" w:rsidRDefault="00853712" w:rsidP="00855B56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722" w:rsidRPr="00A05722" w:rsidRDefault="005E652F" w:rsidP="00A0572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проводились</w:t>
      </w:r>
      <w:r w:rsid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медицинской помощи пациентам</w:t>
      </w:r>
      <w:r w:rsidR="00A05722"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острой </w:t>
      </w:r>
      <w:proofErr w:type="gramStart"/>
      <w:r w:rsidR="00A05722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05722"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неврологической</w:t>
      </w:r>
      <w:r w:rsid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сосудистой</w:t>
      </w:r>
      <w:r w:rsidR="00A05722"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патологией </w:t>
      </w:r>
      <w:r w:rsidRPr="005E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профильных отделениях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организаций</w:t>
      </w:r>
      <w:r w:rsidR="00A05722"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>, не имеющих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</w:t>
      </w:r>
      <w:r w:rsidR="00601333">
        <w:rPr>
          <w:rFonts w:ascii="Times New Roman" w:hAnsi="Times New Roman" w:cs="Times New Roman"/>
          <w:color w:val="000000" w:themeColor="text1"/>
          <w:sz w:val="28"/>
          <w:szCs w:val="28"/>
        </w:rPr>
        <w:t>оем составе ПСО</w:t>
      </w:r>
      <w:r w:rsidR="00A05722"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B8E" w:rsidRDefault="00A05722" w:rsidP="00A0572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>Осмотр больных осуществлялся де</w:t>
      </w:r>
      <w:r w:rsidR="005E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журным неврологом, кардиологом в будние </w:t>
      </w:r>
      <w:r w:rsidR="005E65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дни</w:t>
      </w: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дежурным врачом по стационару в выходные дни</w:t>
      </w: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>. Больной, в состоянии средней степени тяжести перевод</w:t>
      </w:r>
      <w:r w:rsidR="005E652F">
        <w:rPr>
          <w:rFonts w:ascii="Times New Roman" w:hAnsi="Times New Roman" w:cs="Times New Roman"/>
          <w:color w:val="000000" w:themeColor="text1"/>
          <w:sz w:val="28"/>
          <w:szCs w:val="28"/>
        </w:rPr>
        <w:t>ился в палату интенсивной терапии,</w:t>
      </w: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тяжелом состоянии - в анестезиолого-реанимационное отделение. После стабилизации состояния и при наличии медицинских показаний больной переводился в медицинскую организацию, имеющую в своей структуре отделение рентгенохирургических методов диагностики и лечения, отделение анест</w:t>
      </w:r>
      <w:r w:rsidR="005E652F">
        <w:rPr>
          <w:rFonts w:ascii="Times New Roman" w:hAnsi="Times New Roman" w:cs="Times New Roman"/>
          <w:color w:val="000000" w:themeColor="text1"/>
          <w:sz w:val="28"/>
          <w:szCs w:val="28"/>
        </w:rPr>
        <w:t>езиологии-реанимации. Нередко</w:t>
      </w: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первичной медицинской документации </w:t>
      </w:r>
      <w:r w:rsidR="005E652F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медицинских организаций</w:t>
      </w:r>
      <w:r w:rsidR="00D9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>имеются отказы б</w:t>
      </w:r>
      <w:r w:rsidR="005E652F">
        <w:rPr>
          <w:rFonts w:ascii="Times New Roman" w:hAnsi="Times New Roman" w:cs="Times New Roman"/>
          <w:color w:val="000000" w:themeColor="text1"/>
          <w:sz w:val="28"/>
          <w:szCs w:val="28"/>
        </w:rPr>
        <w:t>ольных от госпитализации в</w:t>
      </w:r>
      <w:r w:rsidR="00601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РСЦ</w:t>
      </w: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D328E" w:rsidRDefault="007D328E" w:rsidP="00A0572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часа выполнялись общий анализ крови и мочи,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глюкометрия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определение МНО, ЭКГ, оценка неврологического и соматического статуса. </w:t>
      </w:r>
    </w:p>
    <w:p w:rsidR="007D328E" w:rsidRDefault="00A05722" w:rsidP="007D328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 боль</w:t>
      </w:r>
      <w:r w:rsidR="007D328E">
        <w:rPr>
          <w:rFonts w:ascii="Times New Roman" w:hAnsi="Times New Roman" w:cs="Times New Roman"/>
          <w:color w:val="000000" w:themeColor="text1"/>
          <w:sz w:val="28"/>
          <w:szCs w:val="28"/>
        </w:rPr>
        <w:t>ным не проводилось: определение</w:t>
      </w: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АЧТВ (активированное частичное </w:t>
      </w:r>
      <w:proofErr w:type="spellStart"/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>тромбопластиновое</w:t>
      </w:r>
      <w:proofErr w:type="spellEnd"/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время), </w:t>
      </w:r>
      <w:r w:rsidR="007D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активированного времени свертывания, </w:t>
      </w:r>
      <w:proofErr w:type="spellStart"/>
      <w:r w:rsidR="007D328E">
        <w:rPr>
          <w:rFonts w:ascii="Times New Roman" w:hAnsi="Times New Roman" w:cs="Times New Roman"/>
          <w:color w:val="000000" w:themeColor="text1"/>
          <w:sz w:val="28"/>
          <w:szCs w:val="28"/>
        </w:rPr>
        <w:t>тропониновый</w:t>
      </w:r>
      <w:proofErr w:type="spellEnd"/>
      <w:r w:rsidR="007D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тест, </w:t>
      </w: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дуплексное сканирование экстракраниальных отделов брахицефальных </w:t>
      </w:r>
      <w:r w:rsidR="007D328E">
        <w:rPr>
          <w:rFonts w:ascii="Times New Roman" w:hAnsi="Times New Roman" w:cs="Times New Roman"/>
          <w:color w:val="000000" w:themeColor="text1"/>
          <w:sz w:val="28"/>
          <w:szCs w:val="28"/>
        </w:rPr>
        <w:t>сосудов и</w:t>
      </w: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>транскраниальное</w:t>
      </w:r>
      <w:proofErr w:type="spellEnd"/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консультация нейрохирурга при наличии геморрагического инсульта. </w:t>
      </w:r>
    </w:p>
    <w:p w:rsidR="00A05722" w:rsidRPr="00A05722" w:rsidRDefault="00A05722" w:rsidP="00A0572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Компьютерная томография либо не проводилась, либо назначалась спустя 5-7 дней.  Мониторинг неврологиче</w:t>
      </w:r>
      <w:r w:rsidR="007D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и  соматического статуса </w:t>
      </w: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выполняется реже 1 раза в 4 часа, </w:t>
      </w:r>
      <w:r w:rsidR="007D328E">
        <w:rPr>
          <w:rFonts w:ascii="Times New Roman" w:hAnsi="Times New Roman" w:cs="Times New Roman"/>
          <w:color w:val="000000" w:themeColor="text1"/>
          <w:sz w:val="28"/>
          <w:szCs w:val="28"/>
        </w:rPr>
        <w:t>либо не выполнялся в выходные дни</w:t>
      </w:r>
      <w:r w:rsidRPr="00A057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722" w:rsidRDefault="00A05722" w:rsidP="00855B56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56" w:rsidRPr="00853712" w:rsidRDefault="007D328E" w:rsidP="00855B56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D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всех медицинских организациях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выявлены</w:t>
      </w:r>
      <w:r w:rsidR="00853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общие </w:t>
      </w:r>
      <w:r w:rsidR="00FB7EFF" w:rsidRPr="00853712">
        <w:rPr>
          <w:rFonts w:ascii="Times New Roman" w:hAnsi="Times New Roman" w:cs="Times New Roman"/>
          <w:color w:val="000000" w:themeColor="text1"/>
          <w:sz w:val="28"/>
          <w:szCs w:val="28"/>
        </w:rPr>
        <w:t>дефекты ведения первичной медицинской документации, препятствующие проведению эксперт</w:t>
      </w:r>
      <w:r w:rsidR="005C6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изы качества </w:t>
      </w:r>
      <w:r w:rsidR="00853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оценке характера медицинской помощи </w:t>
      </w:r>
      <w:r w:rsidR="00855B56" w:rsidRPr="00853712">
        <w:rPr>
          <w:rFonts w:ascii="Times New Roman" w:hAnsi="Times New Roman" w:cs="Times New Roman"/>
          <w:color w:val="000000" w:themeColor="text1"/>
          <w:sz w:val="28"/>
          <w:szCs w:val="28"/>
        </w:rPr>
        <w:t>на госпитальном этапе:</w:t>
      </w:r>
    </w:p>
    <w:p w:rsidR="00DD732E" w:rsidRPr="00DD732E" w:rsidRDefault="00FB7EFF" w:rsidP="00DD732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732E"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добровольное инфо</w:t>
      </w:r>
      <w:r w:rsidR="00853712">
        <w:rPr>
          <w:rFonts w:ascii="Times New Roman" w:hAnsi="Times New Roman" w:cs="Times New Roman"/>
          <w:color w:val="000000" w:themeColor="text1"/>
          <w:sz w:val="28"/>
          <w:szCs w:val="28"/>
        </w:rPr>
        <w:t>рмированное согласие или отказ от госпитализации подписано</w:t>
      </w:r>
      <w:r w:rsidR="00DD732E"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</w:t>
      </w:r>
      <w:r w:rsidR="0085371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D732E" w:rsidRPr="00DD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тяжелом состоянии с угнет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енным сознанием, </w:t>
      </w:r>
      <w:r w:rsidR="00853712">
        <w:rPr>
          <w:rFonts w:ascii="Times New Roman" w:hAnsi="Times New Roman" w:cs="Times New Roman"/>
          <w:color w:val="000000" w:themeColor="text1"/>
          <w:sz w:val="28"/>
          <w:szCs w:val="28"/>
        </w:rPr>
        <w:t>либо  родственниками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B7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853712">
        <w:rPr>
          <w:rFonts w:ascii="Times New Roman" w:hAnsi="Times New Roman" w:cs="Times New Roman"/>
          <w:color w:val="000000" w:themeColor="text1"/>
          <w:sz w:val="28"/>
          <w:szCs w:val="28"/>
        </w:rPr>
        <w:t>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законными представителями</w:t>
      </w:r>
      <w:r w:rsidRPr="00FB7E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5B56" w:rsidRPr="00855B56" w:rsidRDefault="00A05722" w:rsidP="00855B56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5B56" w:rsidRPr="00855B56">
        <w:rPr>
          <w:rFonts w:ascii="Times New Roman" w:hAnsi="Times New Roman" w:cs="Times New Roman"/>
          <w:color w:val="000000" w:themeColor="text1"/>
          <w:sz w:val="28"/>
          <w:szCs w:val="28"/>
        </w:rPr>
        <w:t>жалобы 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льного и анамнез</w:t>
      </w:r>
      <w:r w:rsidR="00855B56" w:rsidRPr="0085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описаны крайне скудно; </w:t>
      </w:r>
    </w:p>
    <w:p w:rsidR="00855B56" w:rsidRPr="00855B56" w:rsidRDefault="00855B56" w:rsidP="00855B56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B56">
        <w:rPr>
          <w:rFonts w:ascii="Times New Roman" w:hAnsi="Times New Roman" w:cs="Times New Roman"/>
          <w:color w:val="000000" w:themeColor="text1"/>
          <w:sz w:val="28"/>
          <w:szCs w:val="28"/>
        </w:rPr>
        <w:t>- отсут</w:t>
      </w:r>
      <w:r w:rsidR="00A05722">
        <w:rPr>
          <w:rFonts w:ascii="Times New Roman" w:hAnsi="Times New Roman" w:cs="Times New Roman"/>
          <w:color w:val="000000" w:themeColor="text1"/>
          <w:sz w:val="28"/>
          <w:szCs w:val="28"/>
        </w:rPr>
        <w:t>ствует обоснование</w:t>
      </w:r>
      <w:r w:rsidRPr="0085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расширения стандарта при назначении дополнительных исследований;</w:t>
      </w:r>
    </w:p>
    <w:p w:rsidR="00FB7EFF" w:rsidRDefault="00A05722" w:rsidP="00855B56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дневниковых записях отсутствует интерпретация результатов</w:t>
      </w:r>
      <w:r w:rsidR="00FB7EFF" w:rsidRPr="00FB7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вания и коррекции лечения</w:t>
      </w:r>
      <w:r w:rsidR="00FB7EFF" w:rsidRPr="00FB7E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5B56" w:rsidRPr="00855B56" w:rsidRDefault="00A05722" w:rsidP="00855B56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документации не отражается </w:t>
      </w:r>
      <w:r w:rsidR="00855B56" w:rsidRPr="00855B5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 неотложной терапии при  ухудшении состояния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пациента, последующего</w:t>
      </w:r>
      <w:r w:rsidR="00855B56" w:rsidRPr="0085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динамического </w:t>
      </w:r>
      <w:r w:rsidR="00FB7EFF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за тяжелыми больными</w:t>
      </w:r>
      <w:r w:rsidR="00855B56" w:rsidRPr="0085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оказания экстренной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помощи, невозможно</w:t>
      </w:r>
      <w:r w:rsidR="00855B56" w:rsidRPr="0085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</w:t>
      </w:r>
      <w:r w:rsidR="00855B56" w:rsidRPr="00855B56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своевременность приглашения врачей консуль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тантов</w:t>
      </w:r>
      <w:r w:rsidR="00855B56" w:rsidRPr="00855B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5B56" w:rsidRPr="00855B56" w:rsidRDefault="00855B56" w:rsidP="00855B56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нет </w:t>
      </w:r>
      <w:r w:rsidR="00FB7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проведении </w:t>
      </w:r>
      <w:r w:rsidR="005C6396">
        <w:rPr>
          <w:rFonts w:ascii="Times New Roman" w:hAnsi="Times New Roman" w:cs="Times New Roman"/>
          <w:color w:val="000000" w:themeColor="text1"/>
          <w:sz w:val="28"/>
          <w:szCs w:val="28"/>
        </w:rPr>
        <w:t>ранней медицинской реабилитации.</w:t>
      </w:r>
    </w:p>
    <w:p w:rsidR="00A05722" w:rsidRDefault="00A05722" w:rsidP="00D80244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6D7" w:rsidRDefault="0076447A" w:rsidP="005C6396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C6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4D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страховыми медицинскими организациями проводились </w:t>
      </w:r>
      <w:r w:rsidR="005C6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сквозные </w:t>
      </w:r>
      <w:r w:rsidR="004D26D7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</w:t>
      </w:r>
      <w:r w:rsidR="004D26D7"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</w:t>
      </w:r>
      <w:r w:rsidR="004D26D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</w:t>
      </w:r>
      <w:r w:rsidR="005C6396" w:rsidRPr="005C6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предшествующей и последующей  </w:t>
      </w:r>
      <w:r w:rsidR="004D26D7"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амбулаторной медицинской помощи</w:t>
      </w:r>
      <w:r w:rsidR="005C6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6D7"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пациентам с </w:t>
      </w:r>
      <w:r w:rsidR="005C6396">
        <w:rPr>
          <w:rFonts w:ascii="Times New Roman" w:hAnsi="Times New Roman" w:cs="Times New Roman"/>
          <w:color w:val="000000" w:themeColor="text1"/>
          <w:sz w:val="28"/>
          <w:szCs w:val="28"/>
        </w:rPr>
        <w:t>острым коронарным синдромом</w:t>
      </w:r>
      <w:r w:rsidR="00C11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острым нарушением мозгового кровообращения</w:t>
      </w:r>
      <w:proofErr w:type="gramStart"/>
      <w:r w:rsidR="004D26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C6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3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bookmarkStart w:id="0" w:name="_GoBack"/>
      <w:bookmarkEnd w:id="0"/>
      <w:r w:rsidR="004D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ряде случаев выявлено полное отсутствие преемственности</w:t>
      </w:r>
      <w:r w:rsidR="0085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медицинскими организациями </w:t>
      </w:r>
      <w:r w:rsidR="0085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оказании </w:t>
      </w:r>
      <w:r w:rsidR="005C6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амбулаторной </w:t>
      </w:r>
      <w:r w:rsidR="00855B56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помощи</w:t>
      </w:r>
      <w:r w:rsidR="005C6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больным</w:t>
      </w:r>
      <w:r w:rsidR="004D26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AE9" w:rsidRDefault="004D26D7" w:rsidP="009F2DAA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олее половины </w:t>
      </w:r>
      <w:r w:rsidR="00C11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отобранных </w:t>
      </w:r>
      <w:r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>пациентов</w:t>
      </w:r>
      <w:r w:rsidR="008D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(77%)</w:t>
      </w:r>
      <w:r w:rsidR="00C11AE9">
        <w:rPr>
          <w:rFonts w:ascii="Times New Roman" w:hAnsi="Times New Roman" w:cs="Times New Roman"/>
          <w:color w:val="000000" w:themeColor="text1"/>
          <w:sz w:val="28"/>
          <w:szCs w:val="28"/>
        </w:rPr>
        <w:t>, перенесших ОКС или ОНМК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D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11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их 66% - </w:t>
      </w:r>
      <w:r w:rsidR="008D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8D2DDE" w:rsidRPr="008D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proofErr w:type="spellStart"/>
      <w:r w:rsidR="008D2DDE" w:rsidRPr="008D2DDE">
        <w:rPr>
          <w:rFonts w:ascii="Times New Roman" w:hAnsi="Times New Roman" w:cs="Times New Roman"/>
          <w:color w:val="000000" w:themeColor="text1"/>
          <w:sz w:val="28"/>
          <w:szCs w:val="28"/>
        </w:rPr>
        <w:t>чре</w:t>
      </w:r>
      <w:r w:rsidR="008D2DDE">
        <w:rPr>
          <w:rFonts w:ascii="Times New Roman" w:hAnsi="Times New Roman" w:cs="Times New Roman"/>
          <w:color w:val="000000" w:themeColor="text1"/>
          <w:sz w:val="28"/>
          <w:szCs w:val="28"/>
        </w:rPr>
        <w:t>зкожных</w:t>
      </w:r>
      <w:proofErr w:type="spellEnd"/>
      <w:r w:rsidR="008D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коронарных вмешательств) </w:t>
      </w:r>
      <w:r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>не находятся под диспансерным наблюдением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врача терапевта, врача кардиолога, врача невролога вообще. В </w:t>
      </w:r>
      <w:r w:rsidR="008D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35% случаев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первичной медицинской документации</w:t>
      </w:r>
      <w:r w:rsidR="004D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</w:t>
      </w:r>
      <w:r w:rsidR="008D2DDE">
        <w:rPr>
          <w:rFonts w:ascii="Times New Roman" w:hAnsi="Times New Roman" w:cs="Times New Roman"/>
          <w:color w:val="000000" w:themeColor="text1"/>
          <w:sz w:val="28"/>
          <w:szCs w:val="28"/>
        </w:rPr>
        <w:t>выписной эпикриз</w:t>
      </w:r>
      <w:r w:rsidR="008D2DDE" w:rsidRPr="008D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стационара </w:t>
      </w:r>
      <w:r w:rsidR="008D2DDE" w:rsidRPr="008D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рекомендациями по дальнейшему наблюдению, </w:t>
      </w:r>
      <w:r w:rsidR="00C11AE9">
        <w:rPr>
          <w:rFonts w:ascii="Times New Roman" w:hAnsi="Times New Roman" w:cs="Times New Roman"/>
          <w:color w:val="000000" w:themeColor="text1"/>
          <w:sz w:val="28"/>
          <w:szCs w:val="28"/>
        </w:rPr>
        <w:t>лечению и реабилитации, а</w:t>
      </w:r>
      <w:r w:rsidR="004D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последующих обращениях </w:t>
      </w:r>
      <w:r w:rsidR="00C11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первичной медико-санитарной помощью </w:t>
      </w:r>
      <w:r w:rsidR="004D17E0">
        <w:rPr>
          <w:rFonts w:ascii="Times New Roman" w:hAnsi="Times New Roman" w:cs="Times New Roman"/>
          <w:color w:val="000000" w:themeColor="text1"/>
          <w:sz w:val="28"/>
          <w:szCs w:val="28"/>
        </w:rPr>
        <w:t>вообще</w:t>
      </w:r>
      <w:r w:rsidR="00C11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указан анамнез перенесенного состояния и</w:t>
      </w:r>
      <w:r w:rsidR="004D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7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принимаемые</w:t>
      </w:r>
      <w:r w:rsidR="00C11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время препараты</w:t>
      </w:r>
      <w:r w:rsidR="005B263B">
        <w:rPr>
          <w:rFonts w:ascii="Times New Roman" w:hAnsi="Times New Roman" w:cs="Times New Roman"/>
          <w:color w:val="000000" w:themeColor="text1"/>
          <w:sz w:val="28"/>
          <w:szCs w:val="28"/>
        </w:rPr>
        <w:t>, отсутствуют рекомендации по дальнейшему лечению</w:t>
      </w:r>
      <w:r w:rsidR="004D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B263B" w:rsidRDefault="004D26D7" w:rsidP="005B263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>ровень диспансерного наблюдения остальных пациентов не соответствует Рекомендациям по диспансерному наблюдению больных</w:t>
      </w:r>
      <w:r w:rsidR="008F4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gramStart"/>
      <w:r w:rsidR="008F4D3B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сердечно-сосудистыми</w:t>
      </w:r>
      <w:proofErr w:type="gramEnd"/>
      <w:r w:rsidR="008F4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заболеваниями: консультации специалистов нерегулярные, </w:t>
      </w:r>
      <w:r w:rsidR="004D17E0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лабораторно-инструментальное обследование</w:t>
      </w:r>
      <w:r w:rsidR="008F4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неполное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06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066D" w:rsidRPr="00DC0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редние сроки лечения и наблюдения при ухудшении состояния </w:t>
      </w:r>
      <w:r w:rsidR="00DC0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пациентов </w:t>
      </w:r>
      <w:r w:rsidR="008F4D3B">
        <w:rPr>
          <w:rFonts w:ascii="Times New Roman" w:hAnsi="Times New Roman" w:cs="Times New Roman"/>
          <w:color w:val="000000" w:themeColor="text1"/>
          <w:sz w:val="28"/>
          <w:szCs w:val="28"/>
        </w:rPr>
        <w:t>короткие</w:t>
      </w:r>
      <w:r w:rsidR="00DC066D" w:rsidRPr="00DC0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F4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в </w:t>
      </w:r>
      <w:r w:rsidR="00DC066D" w:rsidRPr="00DC066D">
        <w:rPr>
          <w:rFonts w:ascii="Times New Roman" w:hAnsi="Times New Roman" w:cs="Times New Roman"/>
          <w:color w:val="000000" w:themeColor="text1"/>
          <w:sz w:val="28"/>
          <w:szCs w:val="28"/>
        </w:rPr>
        <w:t>2-3 дн</w:t>
      </w:r>
      <w:r w:rsidR="005B263B">
        <w:rPr>
          <w:rFonts w:ascii="Times New Roman" w:hAnsi="Times New Roman" w:cs="Times New Roman"/>
          <w:color w:val="000000" w:themeColor="text1"/>
          <w:sz w:val="28"/>
          <w:szCs w:val="28"/>
        </w:rPr>
        <w:t>я).</w:t>
      </w:r>
    </w:p>
    <w:p w:rsidR="004D26D7" w:rsidRPr="004D26D7" w:rsidRDefault="005B263B" w:rsidP="005B263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Настораживает отсутствие адекватного диспансерного наблюдения</w:t>
      </w:r>
      <w:r w:rsidR="008F4D3B" w:rsidRPr="008F4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 ранее диагностированного заболевания </w:t>
      </w:r>
      <w:proofErr w:type="gramStart"/>
      <w:r w:rsidR="008F4D3B" w:rsidRPr="008F4D3B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="008F4D3B" w:rsidRPr="008F4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до эпизода острого коронарного синдрома - 62% случаев не соответствуют Рекомендациям по диспансерному наблюдению больных с ишемической болезнью сердца.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8D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реть пациентов, длительное время предъявляющих жалобы кардиологического или сосудистого характера, </w:t>
      </w:r>
      <w:r w:rsidR="004D26D7"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направляются на дополнительные обследования (эхокардиография, </w:t>
      </w:r>
      <w:proofErr w:type="spellStart"/>
      <w:r w:rsidR="004D26D7"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>холтеровское</w:t>
      </w:r>
      <w:proofErr w:type="spellEnd"/>
      <w:r w:rsidR="004D26D7"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6D7"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>мониторирование</w:t>
      </w:r>
      <w:proofErr w:type="spellEnd"/>
      <w:r w:rsidR="004D26D7"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ЭКГ, определение липидного обмена, </w:t>
      </w:r>
      <w:proofErr w:type="spellStart"/>
      <w:r w:rsidR="004D26D7"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>коагулограмма</w:t>
      </w:r>
      <w:proofErr w:type="spellEnd"/>
      <w:r w:rsidR="004D26D7"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или консультации специалистов (кардиолог, невролог, кардиохирург) для решения вопроса об оказании плановой специализированной (высокотехнологичной) медицинской помощи.  </w:t>
      </w:r>
    </w:p>
    <w:p w:rsidR="004D26D7" w:rsidRDefault="004D26D7" w:rsidP="009F2DAA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</w:t>
      </w:r>
      <w:r w:rsidR="00855B56">
        <w:rPr>
          <w:rFonts w:ascii="Times New Roman" w:hAnsi="Times New Roman" w:cs="Times New Roman"/>
          <w:color w:val="000000" w:themeColor="text1"/>
          <w:sz w:val="28"/>
          <w:szCs w:val="28"/>
        </w:rPr>
        <w:t>и налич</w:t>
      </w:r>
      <w:r w:rsidR="005B263B">
        <w:rPr>
          <w:rFonts w:ascii="Times New Roman" w:hAnsi="Times New Roman" w:cs="Times New Roman"/>
          <w:color w:val="000000" w:themeColor="text1"/>
          <w:sz w:val="28"/>
          <w:szCs w:val="28"/>
        </w:rPr>
        <w:t>ии в регионе достаточного уровня оказания специализированной медицинской помощи</w:t>
      </w:r>
      <w:r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пациентам с О</w:t>
      </w:r>
      <w:r w:rsidR="005B263B">
        <w:rPr>
          <w:rFonts w:ascii="Times New Roman" w:hAnsi="Times New Roman" w:cs="Times New Roman"/>
          <w:color w:val="000000" w:themeColor="text1"/>
          <w:sz w:val="28"/>
          <w:szCs w:val="28"/>
        </w:rPr>
        <w:t>КС и ОНМК</w:t>
      </w:r>
      <w:r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предшеств</w:t>
      </w:r>
      <w:r w:rsidR="005B263B">
        <w:rPr>
          <w:rFonts w:ascii="Times New Roman" w:hAnsi="Times New Roman" w:cs="Times New Roman"/>
          <w:color w:val="000000" w:themeColor="text1"/>
          <w:sz w:val="28"/>
          <w:szCs w:val="28"/>
        </w:rPr>
        <w:t>ующего и последующего амбулаторного ведения</w:t>
      </w:r>
      <w:r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</w:t>
      </w:r>
      <w:r w:rsidR="005B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пациентов оставляют желать лучшего</w:t>
      </w:r>
      <w:r w:rsidRPr="004D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Пациенты, получившие высокоспециализированную медицинскую помощь, зачастую </w:t>
      </w:r>
      <w:proofErr w:type="gramStart"/>
      <w:r w:rsidR="00D41682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оказываются</w:t>
      </w:r>
      <w:proofErr w:type="gramEnd"/>
      <w:r w:rsidR="00D4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предоставлены сами себе без должной реабилитации и диспансерного наблюдения, что сводит на нет все усилия интенсивной стационарной помощи. </w:t>
      </w:r>
    </w:p>
    <w:p w:rsidR="00093281" w:rsidRDefault="00093281" w:rsidP="0076447A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281" w:rsidRDefault="005B263B" w:rsidP="0076447A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 насто</w:t>
      </w:r>
      <w:r w:rsidR="00DF2E32">
        <w:rPr>
          <w:rFonts w:ascii="Times New Roman" w:hAnsi="Times New Roman" w:cs="Times New Roman"/>
          <w:color w:val="000000" w:themeColor="text1"/>
          <w:sz w:val="28"/>
          <w:szCs w:val="28"/>
        </w:rPr>
        <w:t>ящее время в регионе возникла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</w:t>
      </w:r>
      <w:r w:rsidR="0076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разработки</w:t>
      </w:r>
      <w:r w:rsidR="00DF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четкой</w:t>
      </w:r>
      <w:r w:rsidR="00091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маршрутизаци</w:t>
      </w:r>
      <w:r w:rsidR="00C46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F2E32">
        <w:rPr>
          <w:rFonts w:ascii="Times New Roman" w:hAnsi="Times New Roman" w:cs="Times New Roman"/>
          <w:color w:val="000000" w:themeColor="text1"/>
          <w:sz w:val="28"/>
          <w:szCs w:val="28"/>
        </w:rPr>
        <w:t>и алгоритма ведения</w:t>
      </w:r>
      <w:r w:rsidR="00093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47A">
        <w:rPr>
          <w:rFonts w:ascii="Times New Roman" w:hAnsi="Times New Roman" w:cs="Times New Roman"/>
          <w:color w:val="000000" w:themeColor="text1"/>
          <w:sz w:val="28"/>
          <w:szCs w:val="28"/>
        </w:rPr>
        <w:t>пациентов</w:t>
      </w:r>
      <w:r w:rsidR="00C46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острым коронарным синдромом и острым нарушением мозгового кровообращения</w:t>
      </w:r>
      <w:r w:rsidR="00DF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оказании не только </w:t>
      </w:r>
      <w:r w:rsidR="00D31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экстренной и неотложной </w:t>
      </w:r>
      <w:r w:rsidR="0009328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помощи, но и</w:t>
      </w:r>
      <w:r w:rsidR="00C46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6447A">
        <w:rPr>
          <w:rFonts w:ascii="Times New Roman" w:hAnsi="Times New Roman" w:cs="Times New Roman"/>
          <w:color w:val="000000" w:themeColor="text1"/>
          <w:sz w:val="28"/>
          <w:szCs w:val="28"/>
        </w:rPr>
        <w:t>всех остальных этапах:</w:t>
      </w:r>
      <w:r w:rsidR="00C46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</w:t>
      </w:r>
      <w:r w:rsidR="00DF2E32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оказания амбулаторно-поликлинической помощи</w:t>
      </w:r>
      <w:r w:rsidR="00093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</w:t>
      </w:r>
      <w:r w:rsidR="00DF2E32">
        <w:rPr>
          <w:rFonts w:ascii="Times New Roman" w:hAnsi="Times New Roman" w:cs="Times New Roman"/>
          <w:color w:val="000000" w:themeColor="text1"/>
          <w:sz w:val="28"/>
          <w:szCs w:val="28"/>
        </w:rPr>
        <w:t>иентам с установленной</w:t>
      </w:r>
      <w:r w:rsidR="00093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сердечно-сосудистой и неврол</w:t>
      </w:r>
      <w:r w:rsidR="00DF2E32">
        <w:rPr>
          <w:rFonts w:ascii="Times New Roman" w:hAnsi="Times New Roman" w:cs="Times New Roman"/>
          <w:color w:val="000000" w:themeColor="text1"/>
          <w:sz w:val="28"/>
          <w:szCs w:val="28"/>
        </w:rPr>
        <w:t>огической сосудистой патологией;</w:t>
      </w:r>
      <w:r w:rsidR="00093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DF2E32" w:rsidRDefault="00093281" w:rsidP="000932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DF2E32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реабилитации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E32">
        <w:rPr>
          <w:rFonts w:ascii="Times New Roman" w:hAnsi="Times New Roman" w:cs="Times New Roman"/>
          <w:color w:val="000000" w:themeColor="text1"/>
          <w:sz w:val="28"/>
          <w:szCs w:val="28"/>
        </w:rPr>
        <w:t>и диспансерного наблюдения пациентов 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</w:t>
      </w:r>
      <w:r w:rsidR="00DF2E32">
        <w:rPr>
          <w:rFonts w:ascii="Times New Roman" w:hAnsi="Times New Roman" w:cs="Times New Roman"/>
          <w:color w:val="000000" w:themeColor="text1"/>
          <w:sz w:val="28"/>
          <w:szCs w:val="28"/>
        </w:rPr>
        <w:t>енсивного стационарного лечения;</w:t>
      </w:r>
    </w:p>
    <w:p w:rsidR="00093281" w:rsidRDefault="00DF2E32" w:rsidP="000932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</w:t>
      </w:r>
      <w:r w:rsidR="00093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маршрутных карт пациентов с отражением полной информации</w:t>
      </w:r>
      <w:r w:rsidRPr="00DF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сроках получения</w:t>
      </w:r>
      <w:r w:rsidRPr="00DF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стационарной медицинской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ПСО, РСЦ, санаторном лечении</w:t>
      </w:r>
      <w:r w:rsidRPr="00DF2E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реабилитации и диспансерного наблюдения с отражением дат и результатов</w:t>
      </w:r>
      <w:r w:rsidRPr="00DF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посещения специалистов;</w:t>
      </w:r>
    </w:p>
    <w:p w:rsidR="00091FE1" w:rsidRPr="00C46C8D" w:rsidRDefault="00DF2E32" w:rsidP="0009328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C46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информ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ационных технологий в управление</w:t>
      </w:r>
      <w:r w:rsidR="00C46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вом медицинской помощи в</w:t>
      </w:r>
      <w:r w:rsidR="00C46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Ульяновской области</w:t>
      </w:r>
      <w:r w:rsidR="000932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46C8D" w:rsidRPr="00C46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C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</w:t>
      </w:r>
      <w:r w:rsidR="00C46C8D" w:rsidRPr="00C46C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6C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line</w:t>
      </w:r>
      <w:r w:rsidR="00C46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обмен информацией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мониторинг</w:t>
      </w:r>
      <w:r w:rsidR="00093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оказании медицинской помощи пациенту</w:t>
      </w:r>
      <w:r w:rsidR="00C46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момента вызова скорой медицинской помощи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выписки</w:t>
      </w:r>
      <w:r w:rsidR="00093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стационара, где ему проводилась реабилитация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последующим отслеживанием диспансерного наблюдения</w:t>
      </w:r>
      <w:r w:rsidR="00C46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6D7" w:rsidRDefault="004D26D7" w:rsidP="009F2DAA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95D" w:rsidRDefault="0098095D" w:rsidP="009F2DAA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095D" w:rsidSect="006E4F07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7E09"/>
    <w:multiLevelType w:val="hybridMultilevel"/>
    <w:tmpl w:val="64E2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75C9"/>
    <w:multiLevelType w:val="hybridMultilevel"/>
    <w:tmpl w:val="CB8E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754F"/>
    <w:multiLevelType w:val="hybridMultilevel"/>
    <w:tmpl w:val="8E6A1C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7E"/>
    <w:rsid w:val="00002EE8"/>
    <w:rsid w:val="00016D1C"/>
    <w:rsid w:val="000205BF"/>
    <w:rsid w:val="00035426"/>
    <w:rsid w:val="000360E6"/>
    <w:rsid w:val="000454E7"/>
    <w:rsid w:val="00053B2A"/>
    <w:rsid w:val="00064CF1"/>
    <w:rsid w:val="0007037C"/>
    <w:rsid w:val="000715E9"/>
    <w:rsid w:val="00091FE1"/>
    <w:rsid w:val="000930DD"/>
    <w:rsid w:val="00093281"/>
    <w:rsid w:val="0009406D"/>
    <w:rsid w:val="000A3A1F"/>
    <w:rsid w:val="000A5BB6"/>
    <w:rsid w:val="000B3C49"/>
    <w:rsid w:val="000B7020"/>
    <w:rsid w:val="000C3A69"/>
    <w:rsid w:val="000C53FE"/>
    <w:rsid w:val="000F2496"/>
    <w:rsid w:val="00107E18"/>
    <w:rsid w:val="0011003A"/>
    <w:rsid w:val="001102D7"/>
    <w:rsid w:val="00114348"/>
    <w:rsid w:val="00121372"/>
    <w:rsid w:val="00125228"/>
    <w:rsid w:val="00133F68"/>
    <w:rsid w:val="00137CD4"/>
    <w:rsid w:val="001752DA"/>
    <w:rsid w:val="001B386F"/>
    <w:rsid w:val="001B50BC"/>
    <w:rsid w:val="001B6E42"/>
    <w:rsid w:val="001C1AC2"/>
    <w:rsid w:val="001C2789"/>
    <w:rsid w:val="001C33EE"/>
    <w:rsid w:val="001D180B"/>
    <w:rsid w:val="001D3051"/>
    <w:rsid w:val="001E1373"/>
    <w:rsid w:val="001E34BD"/>
    <w:rsid w:val="001E475D"/>
    <w:rsid w:val="001E5F60"/>
    <w:rsid w:val="001F57CC"/>
    <w:rsid w:val="00215685"/>
    <w:rsid w:val="00221AA3"/>
    <w:rsid w:val="002220BF"/>
    <w:rsid w:val="0024466A"/>
    <w:rsid w:val="00245F4D"/>
    <w:rsid w:val="0025030E"/>
    <w:rsid w:val="002659B8"/>
    <w:rsid w:val="00274333"/>
    <w:rsid w:val="002B3876"/>
    <w:rsid w:val="002C5ED3"/>
    <w:rsid w:val="002D4D0A"/>
    <w:rsid w:val="002D731F"/>
    <w:rsid w:val="002E73B3"/>
    <w:rsid w:val="002F3C0D"/>
    <w:rsid w:val="002F5C27"/>
    <w:rsid w:val="003050C9"/>
    <w:rsid w:val="00305BE4"/>
    <w:rsid w:val="00320DA8"/>
    <w:rsid w:val="00352A16"/>
    <w:rsid w:val="00352EA3"/>
    <w:rsid w:val="003963CF"/>
    <w:rsid w:val="00396A87"/>
    <w:rsid w:val="003A52D1"/>
    <w:rsid w:val="003C739A"/>
    <w:rsid w:val="003D5C27"/>
    <w:rsid w:val="003E015D"/>
    <w:rsid w:val="003E3195"/>
    <w:rsid w:val="003E6AC7"/>
    <w:rsid w:val="003F25A4"/>
    <w:rsid w:val="003F45E5"/>
    <w:rsid w:val="003F4A50"/>
    <w:rsid w:val="004142F3"/>
    <w:rsid w:val="004230C8"/>
    <w:rsid w:val="00432C7E"/>
    <w:rsid w:val="00433C8A"/>
    <w:rsid w:val="004428ED"/>
    <w:rsid w:val="00443EF6"/>
    <w:rsid w:val="00463F74"/>
    <w:rsid w:val="004666B9"/>
    <w:rsid w:val="00487AB7"/>
    <w:rsid w:val="004A251C"/>
    <w:rsid w:val="004C07D1"/>
    <w:rsid w:val="004C6128"/>
    <w:rsid w:val="004D17E0"/>
    <w:rsid w:val="004D26D7"/>
    <w:rsid w:val="004E5553"/>
    <w:rsid w:val="004E58BD"/>
    <w:rsid w:val="004F0C14"/>
    <w:rsid w:val="004F1A1C"/>
    <w:rsid w:val="005041F2"/>
    <w:rsid w:val="00520ABA"/>
    <w:rsid w:val="00521638"/>
    <w:rsid w:val="00522099"/>
    <w:rsid w:val="005B263B"/>
    <w:rsid w:val="005B5703"/>
    <w:rsid w:val="005B7DA1"/>
    <w:rsid w:val="005C02C2"/>
    <w:rsid w:val="005C231F"/>
    <w:rsid w:val="005C6396"/>
    <w:rsid w:val="005D77AA"/>
    <w:rsid w:val="005E5E7E"/>
    <w:rsid w:val="005E61DC"/>
    <w:rsid w:val="005E652F"/>
    <w:rsid w:val="005E68BC"/>
    <w:rsid w:val="00601333"/>
    <w:rsid w:val="00602F72"/>
    <w:rsid w:val="00603885"/>
    <w:rsid w:val="00607F79"/>
    <w:rsid w:val="00607FEB"/>
    <w:rsid w:val="00632F05"/>
    <w:rsid w:val="00645A7B"/>
    <w:rsid w:val="006473FD"/>
    <w:rsid w:val="00654F01"/>
    <w:rsid w:val="006651E3"/>
    <w:rsid w:val="00671B09"/>
    <w:rsid w:val="006766F5"/>
    <w:rsid w:val="00680255"/>
    <w:rsid w:val="006833F6"/>
    <w:rsid w:val="006849F8"/>
    <w:rsid w:val="00687260"/>
    <w:rsid w:val="006A41D0"/>
    <w:rsid w:val="006C164C"/>
    <w:rsid w:val="006E48B0"/>
    <w:rsid w:val="006E4F07"/>
    <w:rsid w:val="006E6E95"/>
    <w:rsid w:val="00701E92"/>
    <w:rsid w:val="0070399B"/>
    <w:rsid w:val="00707CD2"/>
    <w:rsid w:val="00712760"/>
    <w:rsid w:val="00726BEA"/>
    <w:rsid w:val="007317C1"/>
    <w:rsid w:val="0076447A"/>
    <w:rsid w:val="007706F3"/>
    <w:rsid w:val="00786E81"/>
    <w:rsid w:val="007A0817"/>
    <w:rsid w:val="007A1D06"/>
    <w:rsid w:val="007D328E"/>
    <w:rsid w:val="007E7747"/>
    <w:rsid w:val="007F33AA"/>
    <w:rsid w:val="007F6F51"/>
    <w:rsid w:val="00815906"/>
    <w:rsid w:val="00841BF5"/>
    <w:rsid w:val="00853712"/>
    <w:rsid w:val="00855B56"/>
    <w:rsid w:val="0085756F"/>
    <w:rsid w:val="00885B7B"/>
    <w:rsid w:val="00887BBC"/>
    <w:rsid w:val="0089078A"/>
    <w:rsid w:val="008A1075"/>
    <w:rsid w:val="008C4F5B"/>
    <w:rsid w:val="008C7A90"/>
    <w:rsid w:val="008D13F3"/>
    <w:rsid w:val="008D2DDE"/>
    <w:rsid w:val="008E18FA"/>
    <w:rsid w:val="008E358D"/>
    <w:rsid w:val="008E524A"/>
    <w:rsid w:val="008F4D3B"/>
    <w:rsid w:val="00901247"/>
    <w:rsid w:val="00910153"/>
    <w:rsid w:val="00923A2C"/>
    <w:rsid w:val="00924DE8"/>
    <w:rsid w:val="00926941"/>
    <w:rsid w:val="00954116"/>
    <w:rsid w:val="00956FF8"/>
    <w:rsid w:val="00962B35"/>
    <w:rsid w:val="00973E52"/>
    <w:rsid w:val="0098095D"/>
    <w:rsid w:val="009B5EB8"/>
    <w:rsid w:val="009C2D87"/>
    <w:rsid w:val="009C390E"/>
    <w:rsid w:val="009E721F"/>
    <w:rsid w:val="009F2DAA"/>
    <w:rsid w:val="00A05722"/>
    <w:rsid w:val="00A145BF"/>
    <w:rsid w:val="00A17B7B"/>
    <w:rsid w:val="00A212F1"/>
    <w:rsid w:val="00A37580"/>
    <w:rsid w:val="00A51932"/>
    <w:rsid w:val="00A61E9F"/>
    <w:rsid w:val="00A74302"/>
    <w:rsid w:val="00A84528"/>
    <w:rsid w:val="00A84E07"/>
    <w:rsid w:val="00A852CC"/>
    <w:rsid w:val="00AA6ECD"/>
    <w:rsid w:val="00AD6784"/>
    <w:rsid w:val="00AE056D"/>
    <w:rsid w:val="00AE2113"/>
    <w:rsid w:val="00AE4725"/>
    <w:rsid w:val="00B02701"/>
    <w:rsid w:val="00B0740E"/>
    <w:rsid w:val="00B27459"/>
    <w:rsid w:val="00B465D2"/>
    <w:rsid w:val="00B62546"/>
    <w:rsid w:val="00B648E8"/>
    <w:rsid w:val="00B65A42"/>
    <w:rsid w:val="00B74943"/>
    <w:rsid w:val="00BB1268"/>
    <w:rsid w:val="00BB1ACF"/>
    <w:rsid w:val="00BB604B"/>
    <w:rsid w:val="00BC37C8"/>
    <w:rsid w:val="00BD1FDD"/>
    <w:rsid w:val="00BF1686"/>
    <w:rsid w:val="00C01A20"/>
    <w:rsid w:val="00C11AE9"/>
    <w:rsid w:val="00C12937"/>
    <w:rsid w:val="00C170E2"/>
    <w:rsid w:val="00C25F93"/>
    <w:rsid w:val="00C2684F"/>
    <w:rsid w:val="00C310B7"/>
    <w:rsid w:val="00C46C8D"/>
    <w:rsid w:val="00C47636"/>
    <w:rsid w:val="00C52D3B"/>
    <w:rsid w:val="00C56361"/>
    <w:rsid w:val="00C56DF1"/>
    <w:rsid w:val="00C60379"/>
    <w:rsid w:val="00C607C1"/>
    <w:rsid w:val="00C704F1"/>
    <w:rsid w:val="00C74E5D"/>
    <w:rsid w:val="00C76B94"/>
    <w:rsid w:val="00C87B8B"/>
    <w:rsid w:val="00CB1777"/>
    <w:rsid w:val="00CC16F6"/>
    <w:rsid w:val="00CC2D5C"/>
    <w:rsid w:val="00CD42ED"/>
    <w:rsid w:val="00CE591E"/>
    <w:rsid w:val="00CF3F57"/>
    <w:rsid w:val="00CF579F"/>
    <w:rsid w:val="00CF6A02"/>
    <w:rsid w:val="00D1189D"/>
    <w:rsid w:val="00D23443"/>
    <w:rsid w:val="00D23767"/>
    <w:rsid w:val="00D3105F"/>
    <w:rsid w:val="00D41682"/>
    <w:rsid w:val="00D45000"/>
    <w:rsid w:val="00D65874"/>
    <w:rsid w:val="00D71BC5"/>
    <w:rsid w:val="00D73F4C"/>
    <w:rsid w:val="00D80244"/>
    <w:rsid w:val="00D91D95"/>
    <w:rsid w:val="00D92B8E"/>
    <w:rsid w:val="00D9658F"/>
    <w:rsid w:val="00D9786D"/>
    <w:rsid w:val="00DA0893"/>
    <w:rsid w:val="00DA0CB3"/>
    <w:rsid w:val="00DC066D"/>
    <w:rsid w:val="00DC44D0"/>
    <w:rsid w:val="00DC534F"/>
    <w:rsid w:val="00DD3997"/>
    <w:rsid w:val="00DD732E"/>
    <w:rsid w:val="00DE5AE8"/>
    <w:rsid w:val="00DE6972"/>
    <w:rsid w:val="00DE7F6D"/>
    <w:rsid w:val="00DF2E32"/>
    <w:rsid w:val="00E206F8"/>
    <w:rsid w:val="00E22FDD"/>
    <w:rsid w:val="00E25ECE"/>
    <w:rsid w:val="00E30638"/>
    <w:rsid w:val="00E31B9C"/>
    <w:rsid w:val="00E41DF3"/>
    <w:rsid w:val="00E45F89"/>
    <w:rsid w:val="00E504DF"/>
    <w:rsid w:val="00E6622E"/>
    <w:rsid w:val="00E67A1F"/>
    <w:rsid w:val="00E767F2"/>
    <w:rsid w:val="00E77503"/>
    <w:rsid w:val="00E907EB"/>
    <w:rsid w:val="00EA0C03"/>
    <w:rsid w:val="00EB0663"/>
    <w:rsid w:val="00EE68D1"/>
    <w:rsid w:val="00EF184D"/>
    <w:rsid w:val="00F016F1"/>
    <w:rsid w:val="00F05B48"/>
    <w:rsid w:val="00F1193C"/>
    <w:rsid w:val="00F23C40"/>
    <w:rsid w:val="00F71455"/>
    <w:rsid w:val="00F801F8"/>
    <w:rsid w:val="00FA06D2"/>
    <w:rsid w:val="00FA3AB9"/>
    <w:rsid w:val="00FA46CB"/>
    <w:rsid w:val="00FB7EFF"/>
    <w:rsid w:val="00FC0358"/>
    <w:rsid w:val="00FC6CA3"/>
    <w:rsid w:val="00FD4F88"/>
    <w:rsid w:val="00FE10AF"/>
    <w:rsid w:val="00FE13CF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852CC"/>
    <w:pPr>
      <w:ind w:left="720"/>
      <w:contextualSpacing/>
    </w:pPr>
  </w:style>
  <w:style w:type="table" w:styleId="a4">
    <w:name w:val="Table Grid"/>
    <w:basedOn w:val="a1"/>
    <w:uiPriority w:val="59"/>
    <w:rsid w:val="0060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F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A1C"/>
  </w:style>
  <w:style w:type="paragraph" w:styleId="a6">
    <w:name w:val="Balloon Text"/>
    <w:basedOn w:val="a"/>
    <w:link w:val="a7"/>
    <w:uiPriority w:val="99"/>
    <w:semiHidden/>
    <w:unhideWhenUsed/>
    <w:rsid w:val="00DE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852CC"/>
    <w:pPr>
      <w:ind w:left="720"/>
      <w:contextualSpacing/>
    </w:pPr>
  </w:style>
  <w:style w:type="table" w:styleId="a4">
    <w:name w:val="Table Grid"/>
    <w:basedOn w:val="a1"/>
    <w:uiPriority w:val="59"/>
    <w:rsid w:val="0060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F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A1C"/>
  </w:style>
  <w:style w:type="paragraph" w:styleId="a6">
    <w:name w:val="Balloon Text"/>
    <w:basedOn w:val="a"/>
    <w:link w:val="a7"/>
    <w:uiPriority w:val="99"/>
    <w:semiHidden/>
    <w:unhideWhenUsed/>
    <w:rsid w:val="00DE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5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4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5741-D961-43D1-A46E-E82AA036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5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Лавренюк Мария Борисовна</dc:creator>
  <cp:keywords/>
  <dc:description/>
  <cp:lastModifiedBy>Лавренюк Мария Борисовна</cp:lastModifiedBy>
  <cp:revision>108</cp:revision>
  <cp:lastPrinted>2018-08-14T08:53:00Z</cp:lastPrinted>
  <dcterms:created xsi:type="dcterms:W3CDTF">2015-10-15T10:27:00Z</dcterms:created>
  <dcterms:modified xsi:type="dcterms:W3CDTF">2018-08-14T11:26:00Z</dcterms:modified>
</cp:coreProperties>
</file>