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2D" w:rsidRPr="00274203" w:rsidRDefault="00274203">
      <w:pPr>
        <w:rPr>
          <w:rFonts w:ascii="Times New Roman" w:hAnsi="Times New Roman" w:cs="Times New Roman"/>
          <w:sz w:val="26"/>
          <w:szCs w:val="26"/>
        </w:rPr>
      </w:pPr>
      <w:r w:rsidRPr="00274203">
        <w:rPr>
          <w:rFonts w:ascii="Times New Roman" w:hAnsi="Times New Roman" w:cs="Times New Roman"/>
          <w:sz w:val="26"/>
          <w:szCs w:val="26"/>
        </w:rPr>
        <w:t>Грешнова И.В.</w:t>
      </w:r>
    </w:p>
    <w:p w:rsidR="00274203" w:rsidRPr="00274203" w:rsidRDefault="00274203">
      <w:pPr>
        <w:rPr>
          <w:rFonts w:ascii="Times New Roman" w:hAnsi="Times New Roman" w:cs="Times New Roman"/>
          <w:sz w:val="26"/>
          <w:szCs w:val="26"/>
        </w:rPr>
      </w:pPr>
      <w:r w:rsidRPr="00274203">
        <w:rPr>
          <w:rFonts w:ascii="Times New Roman" w:hAnsi="Times New Roman" w:cs="Times New Roman"/>
          <w:sz w:val="26"/>
          <w:szCs w:val="26"/>
        </w:rPr>
        <w:t>Заместитель главного врача по медицинской части ГУЗ Ульяновской областной клинической больницы</w:t>
      </w:r>
    </w:p>
    <w:p w:rsidR="00274203" w:rsidRPr="00797743" w:rsidRDefault="00274203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97743">
        <w:rPr>
          <w:rFonts w:ascii="Times New Roman" w:hAnsi="Times New Roman" w:cs="Times New Roman"/>
          <w:b/>
          <w:sz w:val="26"/>
          <w:szCs w:val="26"/>
        </w:rPr>
        <w:t xml:space="preserve">«Опыт работы ГУЗ </w:t>
      </w:r>
      <w:proofErr w:type="gramStart"/>
      <w:r w:rsidRPr="00797743">
        <w:rPr>
          <w:rFonts w:ascii="Times New Roman" w:hAnsi="Times New Roman" w:cs="Times New Roman"/>
          <w:b/>
          <w:sz w:val="26"/>
          <w:szCs w:val="26"/>
        </w:rPr>
        <w:t>УОКБ  в</w:t>
      </w:r>
      <w:proofErr w:type="gramEnd"/>
      <w:r w:rsidRPr="00797743">
        <w:rPr>
          <w:rFonts w:ascii="Times New Roman" w:hAnsi="Times New Roman" w:cs="Times New Roman"/>
          <w:b/>
          <w:sz w:val="26"/>
          <w:szCs w:val="26"/>
        </w:rPr>
        <w:t xml:space="preserve"> системе маркировки лекарственных средств»</w:t>
      </w:r>
    </w:p>
    <w:bookmarkEnd w:id="0"/>
    <w:p w:rsidR="00274203" w:rsidRPr="00274203" w:rsidRDefault="00274203" w:rsidP="0027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1EF7">
        <w:rPr>
          <w:rFonts w:ascii="Times New Roman" w:hAnsi="Times New Roman" w:cs="Times New Roman"/>
          <w:b/>
          <w:color w:val="000000"/>
          <w:sz w:val="26"/>
          <w:szCs w:val="26"/>
        </w:rPr>
        <w:t>Стратегическая цель:</w:t>
      </w:r>
      <w:r w:rsidRPr="002742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74203">
        <w:rPr>
          <w:rFonts w:ascii="Times New Roman" w:hAnsi="Times New Roman" w:cs="Times New Roman"/>
          <w:color w:val="002060"/>
          <w:sz w:val="26"/>
          <w:szCs w:val="26"/>
        </w:rPr>
        <w:t xml:space="preserve">защита населения </w:t>
      </w:r>
      <w:r w:rsidRPr="00274203">
        <w:rPr>
          <w:rFonts w:ascii="Times New Roman" w:hAnsi="Times New Roman" w:cs="Times New Roman"/>
          <w:color w:val="000000"/>
          <w:sz w:val="26"/>
          <w:szCs w:val="26"/>
        </w:rPr>
        <w:t>от фальсифицированных, недоброкачественных и контрафактных</w:t>
      </w:r>
      <w:r w:rsidR="00391E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74203">
        <w:rPr>
          <w:rFonts w:ascii="Times New Roman" w:hAnsi="Times New Roman" w:cs="Times New Roman"/>
          <w:color w:val="000000"/>
          <w:sz w:val="26"/>
          <w:szCs w:val="26"/>
        </w:rPr>
        <w:t>лекарственных препаратов и предоставление неограниченному кругу потребителей</w:t>
      </w:r>
      <w:r w:rsidR="00391EF7">
        <w:rPr>
          <w:rFonts w:ascii="Times New Roman" w:hAnsi="Times New Roman" w:cs="Times New Roman"/>
          <w:color w:val="000000"/>
          <w:sz w:val="26"/>
          <w:szCs w:val="26"/>
        </w:rPr>
        <w:t xml:space="preserve"> (граждан) возможности проверки </w:t>
      </w:r>
      <w:r w:rsidRPr="00274203">
        <w:rPr>
          <w:rFonts w:ascii="Times New Roman" w:hAnsi="Times New Roman" w:cs="Times New Roman"/>
          <w:color w:val="000000"/>
          <w:sz w:val="26"/>
          <w:szCs w:val="26"/>
        </w:rPr>
        <w:t>легальности зарегистрированных лекарственных препаратов, находящихся в г</w:t>
      </w:r>
      <w:r w:rsidR="00391EF7">
        <w:rPr>
          <w:rFonts w:ascii="Times New Roman" w:hAnsi="Times New Roman" w:cs="Times New Roman"/>
          <w:color w:val="000000"/>
          <w:sz w:val="26"/>
          <w:szCs w:val="26"/>
        </w:rPr>
        <w:t xml:space="preserve">ражданском обороте. Обеспечение </w:t>
      </w:r>
      <w:r w:rsidRPr="00274203">
        <w:rPr>
          <w:rFonts w:ascii="Times New Roman" w:hAnsi="Times New Roman" w:cs="Times New Roman"/>
          <w:color w:val="000000"/>
          <w:sz w:val="26"/>
          <w:szCs w:val="26"/>
        </w:rPr>
        <w:t>прозрачности и развития справедливой конкуренции на фармацевтическом рынке.</w:t>
      </w:r>
    </w:p>
    <w:p w:rsidR="00274203" w:rsidRDefault="00274203" w:rsidP="00391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4203">
        <w:rPr>
          <w:rFonts w:ascii="Times New Roman" w:hAnsi="Times New Roman" w:cs="Times New Roman"/>
          <w:color w:val="000000"/>
          <w:sz w:val="26"/>
          <w:szCs w:val="26"/>
        </w:rPr>
        <w:t xml:space="preserve">Основной показатель: </w:t>
      </w:r>
      <w:r w:rsidRPr="00274203">
        <w:rPr>
          <w:rFonts w:ascii="Times New Roman" w:hAnsi="Times New Roman" w:cs="Times New Roman"/>
          <w:color w:val="002060"/>
          <w:sz w:val="26"/>
          <w:szCs w:val="26"/>
        </w:rPr>
        <w:t xml:space="preserve">охват к 31.12.2019г. индивидуальной маркировкой 100% </w:t>
      </w:r>
      <w:r w:rsidRPr="00274203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391EF7">
        <w:rPr>
          <w:rFonts w:ascii="Times New Roman" w:hAnsi="Times New Roman" w:cs="Times New Roman"/>
          <w:color w:val="000000"/>
          <w:sz w:val="26"/>
          <w:szCs w:val="26"/>
        </w:rPr>
        <w:t xml:space="preserve">арегистрированных лекарственных </w:t>
      </w:r>
      <w:r w:rsidRPr="00274203">
        <w:rPr>
          <w:rFonts w:ascii="Times New Roman" w:hAnsi="Times New Roman" w:cs="Times New Roman"/>
          <w:color w:val="000000"/>
          <w:sz w:val="26"/>
          <w:szCs w:val="26"/>
        </w:rPr>
        <w:t>препаратов, выпускаемых в гражданский оборот, с возможностью проверки нео</w:t>
      </w:r>
      <w:r w:rsidR="00391EF7">
        <w:rPr>
          <w:rFonts w:ascii="Times New Roman" w:hAnsi="Times New Roman" w:cs="Times New Roman"/>
          <w:color w:val="000000"/>
          <w:sz w:val="26"/>
          <w:szCs w:val="26"/>
        </w:rPr>
        <w:t xml:space="preserve">граниченным кругом потребителей </w:t>
      </w:r>
      <w:r w:rsidRPr="00274203">
        <w:rPr>
          <w:rFonts w:ascii="Times New Roman" w:hAnsi="Times New Roman" w:cs="Times New Roman"/>
          <w:color w:val="000000"/>
          <w:sz w:val="26"/>
          <w:szCs w:val="26"/>
        </w:rPr>
        <w:t>(граждан) их легальности.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1EF7">
        <w:rPr>
          <w:rFonts w:ascii="Times New Roman" w:hAnsi="Times New Roman" w:cs="Times New Roman"/>
          <w:b/>
          <w:sz w:val="26"/>
          <w:szCs w:val="26"/>
        </w:rPr>
        <w:t>Правовая база:</w:t>
      </w:r>
    </w:p>
    <w:p w:rsidR="00274203" w:rsidRPr="00391EF7" w:rsidRDefault="00391EF7" w:rsidP="0027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74203" w:rsidRPr="00391EF7">
        <w:rPr>
          <w:rFonts w:ascii="Times New Roman" w:hAnsi="Times New Roman" w:cs="Times New Roman"/>
          <w:sz w:val="26"/>
          <w:szCs w:val="26"/>
        </w:rPr>
        <w:t>Федеральный закон от 28 декабря 2017 года № 425-ФЗ «О внесении из</w:t>
      </w:r>
      <w:r w:rsidRPr="00391EF7">
        <w:rPr>
          <w:rFonts w:ascii="Times New Roman" w:hAnsi="Times New Roman" w:cs="Times New Roman"/>
          <w:sz w:val="26"/>
          <w:szCs w:val="26"/>
        </w:rPr>
        <w:t xml:space="preserve">менений в Федеральный закон «Об </w:t>
      </w:r>
      <w:r w:rsidR="00274203" w:rsidRPr="00391EF7">
        <w:rPr>
          <w:rFonts w:ascii="Times New Roman" w:hAnsi="Times New Roman" w:cs="Times New Roman"/>
          <w:sz w:val="26"/>
          <w:szCs w:val="26"/>
        </w:rPr>
        <w:t>обращении лекарственных средств» № "140-ФЗ " от 04.06.2018 года.</w:t>
      </w:r>
    </w:p>
    <w:p w:rsidR="00274203" w:rsidRPr="00391EF7" w:rsidRDefault="00274203" w:rsidP="0027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2. Постановление Правительства Российской Федерации от 24.01.2017 года № 62 «О проведении экспериме</w:t>
      </w:r>
      <w:r w:rsidR="00391EF7" w:rsidRPr="00391EF7">
        <w:rPr>
          <w:rFonts w:ascii="Times New Roman" w:hAnsi="Times New Roman" w:cs="Times New Roman"/>
          <w:sz w:val="26"/>
          <w:szCs w:val="26"/>
        </w:rPr>
        <w:t xml:space="preserve">нта по </w:t>
      </w:r>
      <w:r w:rsidRPr="00391EF7">
        <w:rPr>
          <w:rFonts w:ascii="Times New Roman" w:hAnsi="Times New Roman" w:cs="Times New Roman"/>
          <w:sz w:val="26"/>
          <w:szCs w:val="26"/>
        </w:rPr>
        <w:t>маркировке контрольными (идентификационными) знаками и мониторингу за оборотом отдельных видов</w:t>
      </w:r>
    </w:p>
    <w:p w:rsidR="00274203" w:rsidRPr="00391EF7" w:rsidRDefault="00274203" w:rsidP="0027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лекарственных препаратов для медицинского применения».</w:t>
      </w:r>
    </w:p>
    <w:p w:rsidR="00274203" w:rsidRPr="00391EF7" w:rsidRDefault="00274203" w:rsidP="0027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3. Постановление Правительства РФ от 30.12.2017 № 1715 «О внесении изменений в постановление Правит</w:t>
      </w:r>
      <w:r w:rsidR="00391EF7" w:rsidRPr="00391EF7">
        <w:rPr>
          <w:rFonts w:ascii="Times New Roman" w:hAnsi="Times New Roman" w:cs="Times New Roman"/>
          <w:sz w:val="26"/>
          <w:szCs w:val="26"/>
        </w:rPr>
        <w:t xml:space="preserve">ельства </w:t>
      </w:r>
      <w:r w:rsidRPr="00391EF7">
        <w:rPr>
          <w:rFonts w:ascii="Times New Roman" w:hAnsi="Times New Roman" w:cs="Times New Roman"/>
          <w:sz w:val="26"/>
          <w:szCs w:val="26"/>
        </w:rPr>
        <w:t>Российской Федерации от 24 января 2017 г. № 62».</w:t>
      </w:r>
    </w:p>
    <w:p w:rsidR="00274203" w:rsidRPr="00391EF7" w:rsidRDefault="00274203" w:rsidP="0027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4. Постановление Правительства РФ от 28 августа 2018 г. № 1018 «О вне</w:t>
      </w:r>
      <w:r w:rsidR="00391EF7" w:rsidRPr="00391EF7">
        <w:rPr>
          <w:rFonts w:ascii="Times New Roman" w:hAnsi="Times New Roman" w:cs="Times New Roman"/>
          <w:sz w:val="26"/>
          <w:szCs w:val="26"/>
        </w:rPr>
        <w:t xml:space="preserve">сении изменений в Постановление </w:t>
      </w:r>
      <w:r w:rsidRPr="00391EF7">
        <w:rPr>
          <w:rFonts w:ascii="Times New Roman" w:hAnsi="Times New Roman" w:cs="Times New Roman"/>
          <w:sz w:val="26"/>
          <w:szCs w:val="26"/>
        </w:rPr>
        <w:t>Правительства РФ от 24 января 2017 г. № 62».</w:t>
      </w:r>
    </w:p>
    <w:p w:rsidR="00274203" w:rsidRPr="00391EF7" w:rsidRDefault="00274203" w:rsidP="0027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5. Распоряжение Правительства РФ от 28.04.2018 года № 791-р «Об утве</w:t>
      </w:r>
      <w:r w:rsidR="00391EF7" w:rsidRPr="00391EF7">
        <w:rPr>
          <w:rFonts w:ascii="Times New Roman" w:hAnsi="Times New Roman" w:cs="Times New Roman"/>
          <w:sz w:val="26"/>
          <w:szCs w:val="26"/>
        </w:rPr>
        <w:t xml:space="preserve">рждении модели функционирования </w:t>
      </w:r>
      <w:r w:rsidRPr="00391EF7">
        <w:rPr>
          <w:rFonts w:ascii="Times New Roman" w:hAnsi="Times New Roman" w:cs="Times New Roman"/>
          <w:sz w:val="26"/>
          <w:szCs w:val="26"/>
        </w:rPr>
        <w:t>системы маркировки товаров средствами идентификации в РФ».</w:t>
      </w:r>
    </w:p>
    <w:p w:rsidR="00274203" w:rsidRPr="00391EF7" w:rsidRDefault="00274203" w:rsidP="0027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6. Приказ Министерства здравоохранения Российской Федерации от 13.1</w:t>
      </w:r>
      <w:r w:rsidR="00391EF7" w:rsidRPr="00391EF7">
        <w:rPr>
          <w:rFonts w:ascii="Times New Roman" w:hAnsi="Times New Roman" w:cs="Times New Roman"/>
          <w:sz w:val="26"/>
          <w:szCs w:val="26"/>
        </w:rPr>
        <w:t xml:space="preserve">0.2017г. № 800н «Об утверждении </w:t>
      </w:r>
      <w:r w:rsidRPr="00391EF7">
        <w:rPr>
          <w:rFonts w:ascii="Times New Roman" w:hAnsi="Times New Roman" w:cs="Times New Roman"/>
          <w:sz w:val="26"/>
          <w:szCs w:val="26"/>
        </w:rPr>
        <w:t xml:space="preserve">Порядка маркировки первичной и вторичной упаковки </w:t>
      </w:r>
      <w:proofErr w:type="spellStart"/>
      <w:r w:rsidRPr="00391EF7">
        <w:rPr>
          <w:rFonts w:ascii="Times New Roman" w:hAnsi="Times New Roman" w:cs="Times New Roman"/>
          <w:sz w:val="26"/>
          <w:szCs w:val="26"/>
        </w:rPr>
        <w:t>аутологичных</w:t>
      </w:r>
      <w:proofErr w:type="spellEnd"/>
      <w:r w:rsidRPr="00391EF7">
        <w:rPr>
          <w:rFonts w:ascii="Times New Roman" w:hAnsi="Times New Roman" w:cs="Times New Roman"/>
          <w:sz w:val="26"/>
          <w:szCs w:val="26"/>
        </w:rPr>
        <w:t xml:space="preserve"> биоме</w:t>
      </w:r>
      <w:r w:rsidR="00391EF7" w:rsidRPr="00391EF7">
        <w:rPr>
          <w:rFonts w:ascii="Times New Roman" w:hAnsi="Times New Roman" w:cs="Times New Roman"/>
          <w:sz w:val="26"/>
          <w:szCs w:val="26"/>
        </w:rPr>
        <w:t xml:space="preserve">дицинских клеточных продуктов и </w:t>
      </w:r>
      <w:r w:rsidRPr="00391EF7">
        <w:rPr>
          <w:rFonts w:ascii="Times New Roman" w:hAnsi="Times New Roman" w:cs="Times New Roman"/>
          <w:sz w:val="26"/>
          <w:szCs w:val="26"/>
        </w:rPr>
        <w:t>комбинированных биомедицинских клеточных продуктов с использованием методов радиочастотной</w:t>
      </w:r>
    </w:p>
    <w:p w:rsidR="00274203" w:rsidRPr="00391EF7" w:rsidRDefault="00274203" w:rsidP="0027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идентификации принадлежности такого биомедицинского клеточного продукта конкретному пациенту».</w:t>
      </w:r>
    </w:p>
    <w:p w:rsidR="00274203" w:rsidRPr="00391EF7" w:rsidRDefault="00274203" w:rsidP="0027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7. МЕТОДИЧЕСКИЕ РЕКОМЕНДАЦИИ для проведения эксперим</w:t>
      </w:r>
      <w:r w:rsidR="00391EF7" w:rsidRPr="00391EF7">
        <w:rPr>
          <w:rFonts w:ascii="Times New Roman" w:hAnsi="Times New Roman" w:cs="Times New Roman"/>
          <w:sz w:val="26"/>
          <w:szCs w:val="26"/>
        </w:rPr>
        <w:t xml:space="preserve">ента по маркировке контрольными </w:t>
      </w:r>
      <w:r w:rsidRPr="00274203">
        <w:rPr>
          <w:rFonts w:ascii="Times New Roman" w:hAnsi="Times New Roman" w:cs="Times New Roman"/>
          <w:color w:val="000000"/>
          <w:sz w:val="26"/>
          <w:szCs w:val="26"/>
        </w:rPr>
        <w:t>(идентификационными) знаками и мониторингу за оборотом отдельных вид</w:t>
      </w:r>
      <w:r w:rsidR="00391EF7">
        <w:rPr>
          <w:rFonts w:ascii="Times New Roman" w:hAnsi="Times New Roman" w:cs="Times New Roman"/>
          <w:color w:val="000000"/>
          <w:sz w:val="26"/>
          <w:szCs w:val="26"/>
        </w:rPr>
        <w:t xml:space="preserve">ов лекарственных препаратов для </w:t>
      </w:r>
      <w:r w:rsidRPr="00274203">
        <w:rPr>
          <w:rFonts w:ascii="Times New Roman" w:hAnsi="Times New Roman" w:cs="Times New Roman"/>
          <w:color w:val="000000"/>
          <w:sz w:val="26"/>
          <w:szCs w:val="26"/>
        </w:rPr>
        <w:t>медицинского применения, находящихся в гражданском обороте на территории Российской Федерации</w:t>
      </w:r>
      <w:r w:rsidR="00391EF7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Pr="00391EF7">
        <w:rPr>
          <w:rFonts w:ascii="Times New Roman" w:hAnsi="Times New Roman" w:cs="Times New Roman"/>
          <w:color w:val="000000"/>
          <w:sz w:val="26"/>
          <w:szCs w:val="26"/>
        </w:rPr>
        <w:t>28.02.2017 года (отменены), от 23.04.2018года.</w:t>
      </w:r>
    </w:p>
    <w:p w:rsidR="00274203" w:rsidRPr="00391EF7" w:rsidRDefault="00274203" w:rsidP="0027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1EF7">
        <w:rPr>
          <w:rFonts w:ascii="Times New Roman" w:hAnsi="Times New Roman" w:cs="Times New Roman"/>
          <w:color w:val="000000"/>
          <w:sz w:val="26"/>
          <w:szCs w:val="26"/>
        </w:rPr>
        <w:t>8. Нормативные, информационные и технические материалы:</w:t>
      </w:r>
    </w:p>
    <w:p w:rsidR="00274203" w:rsidRPr="00391EF7" w:rsidRDefault="00274203" w:rsidP="0027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1EF7">
        <w:rPr>
          <w:rFonts w:ascii="Times New Roman" w:hAnsi="Times New Roman" w:cs="Times New Roman"/>
          <w:color w:val="000000"/>
          <w:sz w:val="26"/>
          <w:szCs w:val="26"/>
        </w:rPr>
        <w:t xml:space="preserve">• на сайте ЦРПТ </w:t>
      </w:r>
      <w:r w:rsidRPr="00391EF7">
        <w:rPr>
          <w:rFonts w:ascii="Times New Roman" w:hAnsi="Times New Roman" w:cs="Times New Roman"/>
          <w:color w:val="0808B9"/>
          <w:sz w:val="26"/>
          <w:szCs w:val="26"/>
        </w:rPr>
        <w:t xml:space="preserve">http:// </w:t>
      </w:r>
      <w:proofErr w:type="spellStart"/>
      <w:r w:rsidRPr="00391EF7">
        <w:rPr>
          <w:rFonts w:ascii="Times New Roman" w:hAnsi="Times New Roman" w:cs="Times New Roman"/>
          <w:color w:val="0808B9"/>
          <w:sz w:val="26"/>
          <w:szCs w:val="26"/>
        </w:rPr>
        <w:t>честныйзнак.рф</w:t>
      </w:r>
      <w:proofErr w:type="spellEnd"/>
      <w:r w:rsidRPr="00391EF7">
        <w:rPr>
          <w:rFonts w:ascii="Times New Roman" w:hAnsi="Times New Roman" w:cs="Times New Roman"/>
          <w:color w:val="0808B9"/>
          <w:sz w:val="26"/>
          <w:szCs w:val="26"/>
        </w:rPr>
        <w:t xml:space="preserve"> </w:t>
      </w:r>
      <w:r w:rsidRPr="00391EF7">
        <w:rPr>
          <w:rFonts w:ascii="Times New Roman" w:hAnsi="Times New Roman" w:cs="Times New Roman"/>
          <w:color w:val="000000"/>
          <w:sz w:val="26"/>
          <w:szCs w:val="26"/>
        </w:rPr>
        <w:t>- Бизнесу - Внедрение маркировки,</w:t>
      </w:r>
    </w:p>
    <w:p w:rsidR="00274203" w:rsidRPr="00391EF7" w:rsidRDefault="00274203" w:rsidP="00274203">
      <w:pPr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color w:val="000000"/>
          <w:sz w:val="26"/>
          <w:szCs w:val="26"/>
        </w:rPr>
        <w:t xml:space="preserve">• на сайте Росздравнадзор: </w:t>
      </w:r>
      <w:r w:rsidRPr="00391EF7">
        <w:rPr>
          <w:rFonts w:ascii="Times New Roman" w:hAnsi="Times New Roman" w:cs="Times New Roman"/>
          <w:color w:val="0808B9"/>
          <w:sz w:val="26"/>
          <w:szCs w:val="26"/>
        </w:rPr>
        <w:t xml:space="preserve">http://www.roszdravnadzor.ru </w:t>
      </w:r>
      <w:r w:rsidRPr="00391EF7">
        <w:rPr>
          <w:rFonts w:ascii="Times New Roman" w:hAnsi="Times New Roman" w:cs="Times New Roman"/>
          <w:color w:val="000000"/>
          <w:sz w:val="26"/>
          <w:szCs w:val="26"/>
        </w:rPr>
        <w:t>- Система маркировки лекарственных препаратов.</w:t>
      </w:r>
    </w:p>
    <w:p w:rsidR="00274203" w:rsidRDefault="00274203"/>
    <w:p w:rsidR="00391EF7" w:rsidRPr="00391EF7" w:rsidRDefault="00391EF7" w:rsidP="00391E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lastRenderedPageBreak/>
        <w:t>ОБНОВЛЕНИЕ на 2019 Г.:</w:t>
      </w:r>
    </w:p>
    <w:p w:rsidR="00391EF7" w:rsidRPr="00391EF7" w:rsidRDefault="00391EF7" w:rsidP="00391E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Постановление Правительства РФ от 14.12.2018г. № 1556 « Об утверждении</w:t>
      </w:r>
    </w:p>
    <w:p w:rsidR="00391EF7" w:rsidRPr="00391EF7" w:rsidRDefault="00391EF7" w:rsidP="00391E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положения о системе мониторинга движения лекарственных препаратов для</w:t>
      </w:r>
    </w:p>
    <w:p w:rsidR="00391EF7" w:rsidRPr="00391EF7" w:rsidRDefault="00391EF7" w:rsidP="00391E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медицинского применения».</w:t>
      </w:r>
    </w:p>
    <w:p w:rsidR="00391EF7" w:rsidRPr="00391EF7" w:rsidRDefault="00391EF7" w:rsidP="00391E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2. Постановление Правительства РФ от 14.12.2018г. № 1557 « Об особенностях</w:t>
      </w:r>
    </w:p>
    <w:p w:rsidR="00391EF7" w:rsidRPr="00391EF7" w:rsidRDefault="00391EF7" w:rsidP="00391E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внедрения системы мониторинга движения лекарственных препаратов для</w:t>
      </w:r>
    </w:p>
    <w:p w:rsidR="00391EF7" w:rsidRPr="00391EF7" w:rsidRDefault="00391EF7" w:rsidP="00391E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медицинского применения».</w:t>
      </w:r>
    </w:p>
    <w:p w:rsidR="00391EF7" w:rsidRPr="00391EF7" w:rsidRDefault="00391EF7" w:rsidP="00391E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3. Постановление Правительства РФ от 14.12.2018г. № 1558 « Об утверждении</w:t>
      </w:r>
    </w:p>
    <w:p w:rsidR="00391EF7" w:rsidRPr="00391EF7" w:rsidRDefault="00391EF7" w:rsidP="00391E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правил размещения общедоступной информации, содержащейся в системе</w:t>
      </w:r>
    </w:p>
    <w:p w:rsidR="00391EF7" w:rsidRPr="00391EF7" w:rsidRDefault="00391EF7" w:rsidP="00391E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мониторинга движения лекарственных препаратов для медицинского</w:t>
      </w:r>
    </w:p>
    <w:p w:rsidR="00391EF7" w:rsidRPr="00391EF7" w:rsidRDefault="00391EF7" w:rsidP="00391E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применения, в информационно-телекоммуникационной сети “интернет” (в том</w:t>
      </w:r>
    </w:p>
    <w:p w:rsidR="00391EF7" w:rsidRPr="00391EF7" w:rsidRDefault="00391EF7" w:rsidP="00391E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числе в форме открытых данных)».</w:t>
      </w:r>
    </w:p>
    <w:p w:rsidR="00391EF7" w:rsidRDefault="00391EF7" w:rsidP="00391E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4. Распоряжение Правительства РФ от 14.12.2018г. № 2828-р.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1EF7">
        <w:rPr>
          <w:rFonts w:ascii="Times New Roman" w:hAnsi="Times New Roman" w:cs="Times New Roman"/>
          <w:b/>
          <w:sz w:val="26"/>
          <w:szCs w:val="26"/>
          <w:u w:val="single"/>
        </w:rPr>
        <w:t>Плюсы для медицинской организации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1. Защита от недобросовестных поставщиков.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 xml:space="preserve">2. Оперативное двухстороннее информирование между </w:t>
      </w:r>
      <w:proofErr w:type="spellStart"/>
      <w:r w:rsidRPr="00391EF7">
        <w:rPr>
          <w:rFonts w:ascii="Times New Roman" w:hAnsi="Times New Roman" w:cs="Times New Roman"/>
          <w:sz w:val="26"/>
          <w:szCs w:val="26"/>
        </w:rPr>
        <w:t>РОСЗДРАВНАДЗОРом</w:t>
      </w:r>
      <w:proofErr w:type="spellEnd"/>
      <w:r w:rsidRPr="00391EF7">
        <w:rPr>
          <w:rFonts w:ascii="Times New Roman" w:hAnsi="Times New Roman" w:cs="Times New Roman"/>
          <w:sz w:val="26"/>
          <w:szCs w:val="26"/>
        </w:rPr>
        <w:t xml:space="preserve"> и Организацией о наличии недоброкачественного товара или фальсификата.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3. «История движения» партии (упаковки) препарата от производителя до потребителя.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4. Всю необходимую информацию о товаре в ИС МДЛП - можно использовать в аптечной ИС.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1EF7">
        <w:rPr>
          <w:rFonts w:ascii="Times New Roman" w:hAnsi="Times New Roman" w:cs="Times New Roman"/>
          <w:b/>
          <w:sz w:val="26"/>
          <w:szCs w:val="26"/>
          <w:u w:val="single"/>
        </w:rPr>
        <w:t>Проблемные моменты для ЛПУ (настоящий момент)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1. Коррекция нормативно-правовой и регламентирующей документации.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2. Необходимость тестирования процессов взаимодействия ИС учреждений и ИС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МДЛП в отношении всех операций, производимых с лекарственными препаратами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(включая электронные заявки на получение регистраторов выбытия)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3. Необходимость специального обучения сотрудников аптек ЛПУ работе в ИС МДЛП.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4. Не до конца определен объем и структура отчетной документации.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5. «Проблема 10 дней» - необходимость ожидания поступления в МДЛП сведений от поставщика об отгрузке товара (до 5 рабочих дней) + необходимость ожидания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поступления в МДЛП сведений от ЛПУ о приемке товара (до 5 рабочих дней).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До подтверждения в МДЛП факта отгрузка/приемка товара обоими участниками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процесса – невозможно осуществить какие-либо действия с товаром.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6. Необходимость внесения в типовую конкурсную (аукционную) документацию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обязанностей участников о «прямом» или «обратном» акцепте.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 xml:space="preserve">7. Реализация дробных «госпитальных» упаковок. (пример: </w:t>
      </w:r>
      <w:proofErr w:type="spellStart"/>
      <w:r w:rsidRPr="00391EF7">
        <w:rPr>
          <w:rFonts w:ascii="Times New Roman" w:hAnsi="Times New Roman" w:cs="Times New Roman"/>
          <w:sz w:val="26"/>
          <w:szCs w:val="26"/>
        </w:rPr>
        <w:t>Прадакса</w:t>
      </w:r>
      <w:proofErr w:type="spellEnd"/>
      <w:r w:rsidRPr="00391EF7">
        <w:rPr>
          <w:rFonts w:ascii="Times New Roman" w:hAnsi="Times New Roman" w:cs="Times New Roman"/>
          <w:sz w:val="26"/>
          <w:szCs w:val="26"/>
        </w:rPr>
        <w:t xml:space="preserve"> №180)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8. Проблема приема и вывода из оборота II и III групп препаратов в 2020г: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lastRenderedPageBreak/>
        <w:t>• I группа (маркированные и зарегистрированные в ИС МДЛП, с сроком годности более 2020г.)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• II группа (маркированные и не зарегистрированные в ИС МДЛП, с сроком годности более 2020г.)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• III группа (не маркированные и не зарегистрированные в ИС МДЛП, с сроком годности более 2020г.)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1EF7">
        <w:rPr>
          <w:rFonts w:ascii="Times New Roman" w:hAnsi="Times New Roman" w:cs="Times New Roman"/>
          <w:b/>
          <w:sz w:val="26"/>
          <w:szCs w:val="26"/>
          <w:u w:val="single"/>
        </w:rPr>
        <w:t>Рекомендации для учреждения: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Создайте рабочую группу по работе в ИС МДЛП.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2. Издайте приказ по учреждению.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3. Получите усиленную квалифицированную электронную подпись (УКЭП).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4. Проверьте лицензию учреждения.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5. Определите способ передачи данных в ИС МДЛП (Личный кабинет или API).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6. Доработайте ИС учреждения, обновите оборудование и ПО.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7. Подготовьте рабочие места.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8. Зарегистрируйте организацию в системе МДЛП.</w:t>
      </w:r>
    </w:p>
    <w:p w:rsidR="00391EF7" w:rsidRPr="00391EF7" w:rsidRDefault="00391EF7" w:rsidP="00391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1EF7">
        <w:rPr>
          <w:rFonts w:ascii="Times New Roman" w:hAnsi="Times New Roman" w:cs="Times New Roman"/>
          <w:sz w:val="26"/>
          <w:szCs w:val="26"/>
        </w:rPr>
        <w:t>9. Обучите сотрудников.</w:t>
      </w:r>
    </w:p>
    <w:p w:rsidR="00391EF7" w:rsidRPr="00391EF7" w:rsidRDefault="00391EF7" w:rsidP="00391E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1EF7" w:rsidRPr="00391EF7" w:rsidRDefault="00391EF7" w:rsidP="00391E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91EF7" w:rsidRPr="0039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58E3"/>
    <w:multiLevelType w:val="hybridMultilevel"/>
    <w:tmpl w:val="2454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FB"/>
    <w:rsid w:val="00274203"/>
    <w:rsid w:val="0030662D"/>
    <w:rsid w:val="00391EF7"/>
    <w:rsid w:val="004147FB"/>
    <w:rsid w:val="00797743"/>
    <w:rsid w:val="00D9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1EA3C-5E27-4776-A1C1-B5B0DC20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2019-04-30T09:09:00Z</dcterms:created>
  <dcterms:modified xsi:type="dcterms:W3CDTF">2019-04-30T09:09:00Z</dcterms:modified>
</cp:coreProperties>
</file>